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F79" w:rsidRDefault="006B5B1C" w:rsidP="00C72F79">
      <w:pPr>
        <w:autoSpaceDE w:val="0"/>
        <w:autoSpaceDN w:val="0"/>
        <w:adjustRightInd w:val="0"/>
        <w:spacing w:after="0" w:line="240" w:lineRule="auto"/>
        <w:rPr>
          <w:rFonts w:ascii="Arial-BoldMT" w:hAnsi="Arial-BoldMT" w:cs="Arial-BoldMT"/>
          <w:b/>
          <w:bCs/>
          <w:color w:val="0793D2"/>
          <w:sz w:val="36"/>
          <w:szCs w:val="36"/>
        </w:rPr>
      </w:pPr>
      <w:r>
        <w:rPr>
          <w:rFonts w:ascii="Arial-BoldMT" w:hAnsi="Arial-BoldMT" w:cs="Arial-BoldMT"/>
          <w:b/>
          <w:bCs/>
          <w:noProof/>
          <w:color w:val="0793D2"/>
          <w:sz w:val="36"/>
          <w:szCs w:val="36"/>
          <w:lang w:val="en-US"/>
        </w:rPr>
        <mc:AlternateContent>
          <mc:Choice Requires="wps">
            <w:drawing>
              <wp:anchor distT="0" distB="0" distL="114300" distR="114300" simplePos="0" relativeHeight="251658239" behindDoc="1" locked="0" layoutInCell="1" allowOverlap="1" wp14:anchorId="647DFF29" wp14:editId="50B2B55D">
                <wp:simplePos x="0" y="0"/>
                <wp:positionH relativeFrom="column">
                  <wp:posOffset>-1030424</wp:posOffset>
                </wp:positionH>
                <wp:positionV relativeFrom="paragraph">
                  <wp:posOffset>-1054174</wp:posOffset>
                </wp:positionV>
                <wp:extent cx="5260769" cy="3835284"/>
                <wp:effectExtent l="0" t="0" r="0" b="0"/>
                <wp:wrapNone/>
                <wp:docPr id="5" name="Rectangle 5"/>
                <wp:cNvGraphicFramePr/>
                <a:graphic xmlns:a="http://schemas.openxmlformats.org/drawingml/2006/main">
                  <a:graphicData uri="http://schemas.microsoft.com/office/word/2010/wordprocessingShape">
                    <wps:wsp>
                      <wps:cNvSpPr/>
                      <wps:spPr>
                        <a:xfrm>
                          <a:off x="0" y="0"/>
                          <a:ext cx="5260769" cy="383528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5352E" id="Rectangle 5" o:spid="_x0000_s1026" style="position:absolute;margin-left:-81.15pt;margin-top:-83pt;width:414.25pt;height:3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" fillcolor="#d8d8d8 [2732]" stroked="f" strokeweight="2pt"/>
            </w:pict>
          </mc:Fallback>
        </mc:AlternateContent>
      </w:r>
      <w:r>
        <w:rPr>
          <w:rFonts w:ascii="Arial-BoldMT" w:hAnsi="Arial-BoldMT" w:cs="Arial-BoldMT"/>
          <w:b/>
          <w:bCs/>
          <w:noProof/>
          <w:color w:val="0793D2"/>
          <w:sz w:val="36"/>
          <w:szCs w:val="36"/>
          <w:lang w:val="en-US"/>
        </w:rPr>
        <mc:AlternateContent>
          <mc:Choice Requires="wps">
            <w:drawing>
              <wp:anchor distT="0" distB="0" distL="114300" distR="114300" simplePos="0" relativeHeight="251657214" behindDoc="1" locked="0" layoutInCell="1" allowOverlap="1" wp14:anchorId="46D1B4D6" wp14:editId="76135978">
                <wp:simplePos x="0" y="0"/>
                <wp:positionH relativeFrom="column">
                  <wp:posOffset>4087841</wp:posOffset>
                </wp:positionH>
                <wp:positionV relativeFrom="paragraph">
                  <wp:posOffset>-1054174</wp:posOffset>
                </wp:positionV>
                <wp:extent cx="2849699" cy="3835284"/>
                <wp:effectExtent l="0" t="0" r="8255" b="0"/>
                <wp:wrapNone/>
                <wp:docPr id="4" name="Rectangle 4"/>
                <wp:cNvGraphicFramePr/>
                <a:graphic xmlns:a="http://schemas.openxmlformats.org/drawingml/2006/main">
                  <a:graphicData uri="http://schemas.microsoft.com/office/word/2010/wordprocessingShape">
                    <wps:wsp>
                      <wps:cNvSpPr/>
                      <wps:spPr>
                        <a:xfrm>
                          <a:off x="0" y="0"/>
                          <a:ext cx="2849699" cy="3835284"/>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59BF4" id="Rectangle 4" o:spid="_x0000_s1026" style="position:absolute;margin-left:321.9pt;margin-top:-83pt;width:224.4pt;height:302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" fillcolor="#31849b [2408]" stroked="f" strokeweight="2pt"/>
            </w:pict>
          </mc:Fallback>
        </mc:AlternateContent>
      </w:r>
    </w:p>
    <w:p w:rsidR="00C72F79" w:rsidRDefault="00C72F79" w:rsidP="00C72F79">
      <w:pPr>
        <w:autoSpaceDE w:val="0"/>
        <w:autoSpaceDN w:val="0"/>
        <w:adjustRightInd w:val="0"/>
        <w:spacing w:after="0" w:line="240" w:lineRule="auto"/>
        <w:rPr>
          <w:rFonts w:ascii="Arial-BoldMT" w:hAnsi="Arial-BoldMT" w:cs="Arial-BoldMT"/>
          <w:b/>
          <w:bCs/>
          <w:color w:val="0793D2"/>
          <w:sz w:val="36"/>
          <w:szCs w:val="36"/>
        </w:rPr>
      </w:pPr>
    </w:p>
    <w:p w:rsidR="00C72F79" w:rsidRDefault="00C72F79" w:rsidP="00C72F79">
      <w:pPr>
        <w:autoSpaceDE w:val="0"/>
        <w:autoSpaceDN w:val="0"/>
        <w:adjustRightInd w:val="0"/>
        <w:spacing w:after="0" w:line="240" w:lineRule="auto"/>
        <w:rPr>
          <w:rFonts w:ascii="Arial-BoldMT" w:hAnsi="Arial-BoldMT" w:cs="Arial-BoldMT"/>
          <w:b/>
          <w:bCs/>
          <w:color w:val="0793D2"/>
          <w:sz w:val="36"/>
          <w:szCs w:val="36"/>
        </w:rPr>
      </w:pPr>
    </w:p>
    <w:p w:rsidR="00C72F79" w:rsidRPr="008B1637" w:rsidRDefault="00C72F79" w:rsidP="00C72F79">
      <w:pPr>
        <w:autoSpaceDE w:val="0"/>
        <w:autoSpaceDN w:val="0"/>
        <w:adjustRightInd w:val="0"/>
        <w:spacing w:after="0" w:line="240" w:lineRule="auto"/>
        <w:rPr>
          <w:rFonts w:cs="Arial-BoldMT"/>
          <w:b/>
          <w:bCs/>
          <w:color w:val="0793D2"/>
          <w:sz w:val="36"/>
          <w:szCs w:val="36"/>
        </w:rPr>
      </w:pPr>
      <w:r w:rsidRPr="008B1637">
        <w:rPr>
          <w:rFonts w:cs="Arial-BoldMT"/>
          <w:b/>
          <w:bCs/>
          <w:color w:val="0793D2"/>
          <w:sz w:val="36"/>
          <w:szCs w:val="36"/>
        </w:rPr>
        <w:t>Template en Toelichting</w:t>
      </w:r>
    </w:p>
    <w:p w:rsidR="00C72F79" w:rsidRPr="008B1637" w:rsidRDefault="00C72F79" w:rsidP="00C72F79">
      <w:pPr>
        <w:autoSpaceDE w:val="0"/>
        <w:autoSpaceDN w:val="0"/>
        <w:adjustRightInd w:val="0"/>
        <w:spacing w:after="0" w:line="240" w:lineRule="auto"/>
        <w:rPr>
          <w:rFonts w:cs="Arial-BoldMT"/>
          <w:b/>
          <w:bCs/>
          <w:color w:val="0793D2"/>
          <w:sz w:val="36"/>
          <w:szCs w:val="36"/>
        </w:rPr>
      </w:pPr>
      <w:r w:rsidRPr="008B1637">
        <w:rPr>
          <w:rFonts w:cs="Arial-BoldMT"/>
          <w:b/>
          <w:bCs/>
          <w:color w:val="0793D2"/>
          <w:sz w:val="36"/>
          <w:szCs w:val="36"/>
        </w:rPr>
        <w:t xml:space="preserve">Aanlevering </w:t>
      </w:r>
      <w:r w:rsidRPr="008B1637">
        <w:rPr>
          <w:rFonts w:cs="Arial"/>
          <w:b/>
          <w:bCs/>
          <w:color w:val="0793D2"/>
          <w:sz w:val="36"/>
          <w:szCs w:val="36"/>
        </w:rPr>
        <w:t>stages</w:t>
      </w:r>
    </w:p>
    <w:p w:rsidR="00C72F79" w:rsidRPr="008B1637" w:rsidRDefault="00C72F79" w:rsidP="00C72F79">
      <w:pPr>
        <w:rPr>
          <w:rFonts w:cs="ArialMT"/>
          <w:color w:val="0793D2"/>
          <w:sz w:val="36"/>
          <w:szCs w:val="36"/>
        </w:rPr>
      </w:pPr>
      <w:r w:rsidRPr="008B1637">
        <w:rPr>
          <w:rFonts w:cs="ArialMT"/>
          <w:color w:val="0793D2"/>
          <w:sz w:val="36"/>
          <w:szCs w:val="36"/>
        </w:rPr>
        <w:t xml:space="preserve">MSc Technical </w:t>
      </w:r>
      <w:proofErr w:type="spellStart"/>
      <w:r w:rsidRPr="008B1637">
        <w:rPr>
          <w:rFonts w:cs="ArialMT"/>
          <w:color w:val="0793D2"/>
          <w:sz w:val="36"/>
          <w:szCs w:val="36"/>
        </w:rPr>
        <w:t>Medicine</w:t>
      </w:r>
      <w:proofErr w:type="spellEnd"/>
      <w:r w:rsidRPr="008B1637">
        <w:rPr>
          <w:rFonts w:cs="ArialMT"/>
          <w:color w:val="0793D2"/>
          <w:sz w:val="36"/>
          <w:szCs w:val="36"/>
        </w:rPr>
        <w:t>, jaar 2</w:t>
      </w:r>
    </w:p>
    <w:p w:rsidR="004D2DB4" w:rsidRDefault="00C72F79" w:rsidP="00C72F79">
      <w:r w:rsidRPr="008B1637">
        <w:t>Versie 1.</w:t>
      </w:r>
      <w:r w:rsidR="00B9776C">
        <w:t>8 - 29</w:t>
      </w:r>
      <w:r w:rsidRPr="008B1637">
        <w:t>-0</w:t>
      </w:r>
      <w:r w:rsidR="00B9776C">
        <w:t>3-2019</w:t>
      </w:r>
    </w:p>
    <w:p w:rsidR="006B5B1C" w:rsidRDefault="006B5B1C" w:rsidP="00C72F79"/>
    <w:p w:rsidR="00EF4E51" w:rsidRDefault="00EF4E51" w:rsidP="00C72F79">
      <w:r>
        <w:rPr>
          <w:noProof/>
          <w:lang w:val="en-US"/>
        </w:rPr>
        <w:drawing>
          <wp:anchor distT="0" distB="0" distL="114300" distR="114300" simplePos="0" relativeHeight="251662336" behindDoc="1" locked="0" layoutInCell="1" allowOverlap="1" wp14:anchorId="5879D4A0" wp14:editId="54DEE23A">
            <wp:simplePos x="0" y="0"/>
            <wp:positionH relativeFrom="column">
              <wp:posOffset>-1358265</wp:posOffset>
            </wp:positionH>
            <wp:positionV relativeFrom="paragraph">
              <wp:posOffset>128743</wp:posOffset>
            </wp:positionV>
            <wp:extent cx="8934450" cy="5960745"/>
            <wp:effectExtent l="0" t="0" r="0" b="1905"/>
            <wp:wrapNone/>
            <wp:docPr id="3" name="Picture 3" descr="H:\My Documents\My Pictures\1 Oms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y Documents\My Pictures\1 Omslag.jpg"/>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t="-3473" r="-1187"/>
                    <a:stretch/>
                  </pic:blipFill>
                  <pic:spPr bwMode="auto">
                    <a:xfrm>
                      <a:off x="0" y="0"/>
                      <a:ext cx="8934450" cy="5960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4E51" w:rsidRDefault="00EF4E51">
      <w:r>
        <w:rPr>
          <w:noProof/>
          <w:lang w:val="en-US"/>
        </w:rPr>
        <w:drawing>
          <wp:anchor distT="0" distB="0" distL="114300" distR="114300" simplePos="0" relativeHeight="251659264" behindDoc="0" locked="0" layoutInCell="1" allowOverlap="1" wp14:anchorId="6CAD2097" wp14:editId="48C83BE3">
            <wp:simplePos x="0" y="0"/>
            <wp:positionH relativeFrom="column">
              <wp:posOffset>-120650</wp:posOffset>
            </wp:positionH>
            <wp:positionV relativeFrom="paragraph">
              <wp:posOffset>6055360</wp:posOffset>
            </wp:positionV>
            <wp:extent cx="6540500" cy="7905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540500" cy="790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rsidR="00EF4E51" w:rsidRPr="002D523D" w:rsidRDefault="00EF4E51" w:rsidP="0063217A">
      <w:pPr>
        <w:autoSpaceDE w:val="0"/>
        <w:autoSpaceDN w:val="0"/>
        <w:adjustRightInd w:val="0"/>
        <w:spacing w:after="0" w:line="240" w:lineRule="auto"/>
        <w:jc w:val="center"/>
        <w:rPr>
          <w:rFonts w:cs="MyriadPro-Bold"/>
          <w:b/>
          <w:bCs/>
          <w:color w:val="000000"/>
          <w:sz w:val="28"/>
          <w:szCs w:val="28"/>
        </w:rPr>
      </w:pPr>
      <w:r w:rsidRPr="002D523D">
        <w:rPr>
          <w:rFonts w:cs="MyriadPro-Bold"/>
          <w:b/>
          <w:bCs/>
          <w:color w:val="000000"/>
          <w:sz w:val="28"/>
          <w:szCs w:val="28"/>
        </w:rPr>
        <w:lastRenderedPageBreak/>
        <w:t>Stage MSc Technical Medicine - jaar 2</w:t>
      </w:r>
    </w:p>
    <w:p w:rsidR="00D674E5" w:rsidRPr="002D523D" w:rsidRDefault="00D674E5" w:rsidP="0063217A">
      <w:pPr>
        <w:autoSpaceDE w:val="0"/>
        <w:autoSpaceDN w:val="0"/>
        <w:adjustRightInd w:val="0"/>
        <w:spacing w:after="0" w:line="240" w:lineRule="auto"/>
        <w:jc w:val="center"/>
        <w:rPr>
          <w:rFonts w:cs="MyriadPro-Bold"/>
          <w:b/>
          <w:bCs/>
          <w:color w:val="000000"/>
          <w:sz w:val="12"/>
          <w:szCs w:val="28"/>
        </w:rPr>
      </w:pPr>
    </w:p>
    <w:p w:rsidR="00EF4E51" w:rsidRPr="00175DB6" w:rsidRDefault="00EF4E51" w:rsidP="00556185">
      <w:pPr>
        <w:autoSpaceDE w:val="0"/>
        <w:autoSpaceDN w:val="0"/>
        <w:adjustRightInd w:val="0"/>
        <w:spacing w:after="0" w:line="240" w:lineRule="auto"/>
        <w:jc w:val="center"/>
        <w:rPr>
          <w:rFonts w:cs="MyriadPro-Bold"/>
          <w:b/>
          <w:bCs/>
          <w:color w:val="36A8EA"/>
        </w:rPr>
      </w:pPr>
      <w:r w:rsidRPr="00175DB6">
        <w:rPr>
          <w:rFonts w:cs="MyriadPro-Bold"/>
          <w:b/>
          <w:bCs/>
          <w:color w:val="36A8EA"/>
        </w:rPr>
        <w:t>Direct stage aanleveren? Gebruik dan het formulier op de laatste pagina</w:t>
      </w:r>
    </w:p>
    <w:p w:rsidR="00EF4E51" w:rsidRPr="00175DB6" w:rsidRDefault="00EF4E51" w:rsidP="0063217A">
      <w:pPr>
        <w:autoSpaceDE w:val="0"/>
        <w:autoSpaceDN w:val="0"/>
        <w:adjustRightInd w:val="0"/>
        <w:spacing w:after="0" w:line="240" w:lineRule="auto"/>
        <w:jc w:val="center"/>
        <w:rPr>
          <w:rFonts w:cs="MyriadPro-Bold"/>
          <w:b/>
          <w:bCs/>
          <w:color w:val="36A8EA"/>
        </w:rPr>
      </w:pPr>
      <w:r w:rsidRPr="00175DB6">
        <w:rPr>
          <w:rFonts w:cs="MyriadPro-Bold"/>
          <w:b/>
          <w:bCs/>
          <w:color w:val="36A8EA"/>
        </w:rPr>
        <w:t>Voor overige vragen, lees de F.A.Q. op pagina 4</w:t>
      </w:r>
    </w:p>
    <w:p w:rsidR="0063217A" w:rsidRPr="00175DB6" w:rsidRDefault="0063217A" w:rsidP="0063217A">
      <w:pPr>
        <w:autoSpaceDE w:val="0"/>
        <w:autoSpaceDN w:val="0"/>
        <w:adjustRightInd w:val="0"/>
        <w:spacing w:after="0" w:line="240" w:lineRule="auto"/>
        <w:jc w:val="center"/>
        <w:rPr>
          <w:rFonts w:cs="MyriadPro-Bold"/>
          <w:b/>
          <w:bCs/>
          <w:color w:val="36A8EA"/>
          <w:sz w:val="14"/>
        </w:rPr>
      </w:pPr>
    </w:p>
    <w:p w:rsidR="0063217A" w:rsidRPr="00175DB6" w:rsidRDefault="00EF4E51" w:rsidP="0063217A">
      <w:pPr>
        <w:autoSpaceDE w:val="0"/>
        <w:autoSpaceDN w:val="0"/>
        <w:adjustRightInd w:val="0"/>
        <w:spacing w:after="0" w:line="240" w:lineRule="auto"/>
        <w:jc w:val="both"/>
        <w:rPr>
          <w:rFonts w:cs="MyriadPro-Regular"/>
          <w:color w:val="000000"/>
          <w:sz w:val="20"/>
          <w:szCs w:val="20"/>
        </w:rPr>
      </w:pPr>
      <w:r w:rsidRPr="00175DB6">
        <w:rPr>
          <w:rFonts w:cs="MyriadPro-Regular"/>
          <w:color w:val="000000"/>
          <w:sz w:val="20"/>
          <w:szCs w:val="20"/>
        </w:rPr>
        <w:t xml:space="preserve">Het tweede jaar van de </w:t>
      </w:r>
      <w:proofErr w:type="spellStart"/>
      <w:r w:rsidRPr="00175DB6">
        <w:rPr>
          <w:rFonts w:cs="MyriadPro-Regular"/>
          <w:color w:val="000000"/>
          <w:sz w:val="20"/>
          <w:szCs w:val="20"/>
        </w:rPr>
        <w:t>drie-jarige</w:t>
      </w:r>
      <w:proofErr w:type="spellEnd"/>
      <w:r w:rsidRPr="00175DB6">
        <w:rPr>
          <w:rFonts w:cs="MyriadPro-Regular"/>
          <w:color w:val="000000"/>
          <w:sz w:val="20"/>
          <w:szCs w:val="20"/>
        </w:rPr>
        <w:t xml:space="preserve"> Masteropleiding Technical </w:t>
      </w:r>
      <w:proofErr w:type="spellStart"/>
      <w:r w:rsidRPr="00175DB6">
        <w:rPr>
          <w:rFonts w:cs="MyriadPro-Regular"/>
          <w:color w:val="000000"/>
          <w:sz w:val="20"/>
          <w:szCs w:val="20"/>
        </w:rPr>
        <w:t>Medicine</w:t>
      </w:r>
      <w:proofErr w:type="spellEnd"/>
      <w:r w:rsidRPr="00175DB6">
        <w:rPr>
          <w:rFonts w:cs="MyriadPro-Regular"/>
          <w:color w:val="000000"/>
          <w:sz w:val="20"/>
          <w:szCs w:val="20"/>
        </w:rPr>
        <w:t xml:space="preserve"> bestaat uit een viertal </w:t>
      </w:r>
      <w:proofErr w:type="spellStart"/>
      <w:r w:rsidRPr="00175DB6">
        <w:rPr>
          <w:rFonts w:cs="MyriadPro-Regular"/>
          <w:color w:val="000000"/>
          <w:sz w:val="20"/>
          <w:szCs w:val="20"/>
        </w:rPr>
        <w:t>tienweekse</w:t>
      </w:r>
      <w:proofErr w:type="spellEnd"/>
      <w:r w:rsidR="00556185" w:rsidRPr="00175DB6">
        <w:rPr>
          <w:rFonts w:cs="MyriadPro-Regular"/>
          <w:color w:val="000000"/>
          <w:sz w:val="20"/>
          <w:szCs w:val="20"/>
        </w:rPr>
        <w:t xml:space="preserve"> </w:t>
      </w:r>
      <w:r w:rsidRPr="00175DB6">
        <w:rPr>
          <w:rFonts w:cs="MyriadPro-Regular"/>
          <w:color w:val="000000"/>
          <w:sz w:val="20"/>
          <w:szCs w:val="20"/>
        </w:rPr>
        <w:t>klinische stages. Deze stages vormen voor u een uitgelezen kans om kennis te maken met de unieke invalshoek</w:t>
      </w:r>
      <w:r w:rsidR="00556185" w:rsidRPr="00175DB6">
        <w:rPr>
          <w:rFonts w:cs="MyriadPro-Regular"/>
          <w:color w:val="000000"/>
          <w:sz w:val="20"/>
          <w:szCs w:val="20"/>
        </w:rPr>
        <w:t xml:space="preserve"> </w:t>
      </w:r>
      <w:r w:rsidRPr="00175DB6">
        <w:rPr>
          <w:rFonts w:cs="MyriadPro-Regular"/>
          <w:color w:val="000000"/>
          <w:sz w:val="20"/>
          <w:szCs w:val="20"/>
        </w:rPr>
        <w:t xml:space="preserve">en bijdrage die een toekomstig technisch geneeskundige u en de </w:t>
      </w:r>
      <w:r w:rsidR="00D674E5" w:rsidRPr="00175DB6">
        <w:rPr>
          <w:rFonts w:cs="MyriadPro-Regular"/>
          <w:color w:val="000000"/>
          <w:sz w:val="20"/>
          <w:szCs w:val="20"/>
        </w:rPr>
        <w:t>gezondheidszorg</w:t>
      </w:r>
      <w:r w:rsidRPr="00175DB6">
        <w:rPr>
          <w:rFonts w:cs="MyriadPro-Regular"/>
          <w:color w:val="000000"/>
          <w:sz w:val="20"/>
          <w:szCs w:val="20"/>
        </w:rPr>
        <w:t xml:space="preserve"> biedt. In het derde jaar</w:t>
      </w:r>
      <w:r w:rsidR="00556185" w:rsidRPr="00175DB6">
        <w:rPr>
          <w:rFonts w:cs="MyriadPro-Regular"/>
          <w:color w:val="000000"/>
          <w:sz w:val="20"/>
          <w:szCs w:val="20"/>
        </w:rPr>
        <w:t xml:space="preserve"> </w:t>
      </w:r>
      <w:r w:rsidRPr="00175DB6">
        <w:rPr>
          <w:rFonts w:cs="MyriadPro-Regular"/>
          <w:color w:val="000000"/>
          <w:sz w:val="20"/>
          <w:szCs w:val="20"/>
        </w:rPr>
        <w:t>volgt een afstudeerjaar, waarin een volledig project of onderzoek uitgevoerd wordt. Afstudeeropdrachten</w:t>
      </w:r>
      <w:r w:rsidR="00556185" w:rsidRPr="00175DB6">
        <w:rPr>
          <w:rFonts w:cs="MyriadPro-Regular"/>
          <w:color w:val="000000"/>
          <w:sz w:val="20"/>
          <w:szCs w:val="20"/>
        </w:rPr>
        <w:t xml:space="preserve"> </w:t>
      </w:r>
      <w:r w:rsidRPr="00175DB6">
        <w:rPr>
          <w:rFonts w:cs="MyriadPro-Regular"/>
          <w:color w:val="000000"/>
          <w:sz w:val="20"/>
          <w:szCs w:val="20"/>
        </w:rPr>
        <w:t>worden enkel geaccepteerd van aanvragers die ook tweedejaars stages aanbieden.</w:t>
      </w:r>
      <w:r w:rsidR="00556185" w:rsidRPr="00175DB6">
        <w:rPr>
          <w:rFonts w:cs="MyriadPro-Regular"/>
          <w:color w:val="000000"/>
          <w:sz w:val="20"/>
          <w:szCs w:val="20"/>
        </w:rPr>
        <w:t xml:space="preserve"> </w:t>
      </w:r>
    </w:p>
    <w:p w:rsidR="00556185" w:rsidRPr="00175DB6" w:rsidRDefault="00EF4E51" w:rsidP="0063217A">
      <w:pPr>
        <w:autoSpaceDE w:val="0"/>
        <w:autoSpaceDN w:val="0"/>
        <w:adjustRightInd w:val="0"/>
        <w:spacing w:after="0" w:line="240" w:lineRule="auto"/>
        <w:jc w:val="both"/>
        <w:rPr>
          <w:rFonts w:cs="MyriadPro-Regular"/>
          <w:color w:val="000000"/>
          <w:sz w:val="20"/>
          <w:szCs w:val="20"/>
        </w:rPr>
      </w:pPr>
      <w:r w:rsidRPr="00175DB6">
        <w:rPr>
          <w:rFonts w:cs="MyriadPro-Regular"/>
          <w:color w:val="000000"/>
          <w:sz w:val="20"/>
          <w:szCs w:val="20"/>
        </w:rPr>
        <w:t xml:space="preserve">Deze stages zijn bedoeld om de studenten, net als </w:t>
      </w:r>
      <w:proofErr w:type="spellStart"/>
      <w:r w:rsidRPr="00175DB6">
        <w:rPr>
          <w:rFonts w:cs="MyriadPro-Regular"/>
          <w:color w:val="000000"/>
          <w:sz w:val="20"/>
          <w:szCs w:val="20"/>
        </w:rPr>
        <w:t>co-assistenten</w:t>
      </w:r>
      <w:proofErr w:type="spellEnd"/>
      <w:r w:rsidRPr="00175DB6">
        <w:rPr>
          <w:rFonts w:cs="MyriadPro-Regular"/>
          <w:color w:val="000000"/>
          <w:sz w:val="20"/>
          <w:szCs w:val="20"/>
        </w:rPr>
        <w:t>, wegwijs te maken in de gezondheidszorgpraktijk</w:t>
      </w:r>
      <w:r w:rsidR="00556185" w:rsidRPr="00175DB6">
        <w:rPr>
          <w:rFonts w:cs="MyriadPro-Regular"/>
          <w:color w:val="000000"/>
          <w:sz w:val="20"/>
          <w:szCs w:val="20"/>
        </w:rPr>
        <w:t xml:space="preserve"> </w:t>
      </w:r>
      <w:r w:rsidRPr="00175DB6">
        <w:rPr>
          <w:rFonts w:cs="MyriadPro-Regular"/>
          <w:color w:val="000000"/>
          <w:sz w:val="20"/>
          <w:szCs w:val="20"/>
        </w:rPr>
        <w:t>en hun bekwaamheid in patiëntcontact te ontwikkelen. In deze stages laten zij enerzijds zien een</w:t>
      </w:r>
      <w:r w:rsidR="00556185" w:rsidRPr="00175DB6">
        <w:rPr>
          <w:rFonts w:cs="MyriadPro-Regular"/>
          <w:color w:val="000000"/>
          <w:sz w:val="20"/>
          <w:szCs w:val="20"/>
        </w:rPr>
        <w:t xml:space="preserve"> </w:t>
      </w:r>
      <w:r w:rsidRPr="00175DB6">
        <w:rPr>
          <w:rFonts w:cs="MyriadPro-Regular"/>
          <w:color w:val="000000"/>
          <w:sz w:val="20"/>
          <w:szCs w:val="20"/>
        </w:rPr>
        <w:t xml:space="preserve">technisch-medische oplossing te vinden voor een medisch probleem uit uw praktijk en </w:t>
      </w:r>
      <w:r w:rsidR="00D674E5" w:rsidRPr="00175DB6">
        <w:rPr>
          <w:rFonts w:cs="MyriadPro-Regular"/>
          <w:color w:val="000000"/>
          <w:sz w:val="20"/>
          <w:szCs w:val="20"/>
        </w:rPr>
        <w:t>anderzijds</w:t>
      </w:r>
      <w:r w:rsidRPr="00175DB6">
        <w:rPr>
          <w:rFonts w:cs="MyriadPro-Regular"/>
          <w:color w:val="000000"/>
          <w:sz w:val="20"/>
          <w:szCs w:val="20"/>
        </w:rPr>
        <w:t xml:space="preserve"> krijgen ze van</w:t>
      </w:r>
      <w:r w:rsidR="00556185" w:rsidRPr="00175DB6">
        <w:rPr>
          <w:rFonts w:cs="MyriadPro-Regular"/>
          <w:color w:val="000000"/>
          <w:sz w:val="20"/>
          <w:szCs w:val="20"/>
        </w:rPr>
        <w:t xml:space="preserve"> </w:t>
      </w:r>
      <w:r w:rsidRPr="00175DB6">
        <w:rPr>
          <w:rFonts w:cs="MyriadPro-Regular"/>
          <w:color w:val="000000"/>
          <w:sz w:val="20"/>
          <w:szCs w:val="20"/>
        </w:rPr>
        <w:t>u de kans zich te bekwamen in het gehele behandeltraject.</w:t>
      </w:r>
      <w:r w:rsidR="00556185" w:rsidRPr="00175DB6">
        <w:rPr>
          <w:rFonts w:cs="MyriadPro-Regular"/>
          <w:color w:val="000000"/>
          <w:sz w:val="20"/>
          <w:szCs w:val="20"/>
        </w:rPr>
        <w:t xml:space="preserve"> </w:t>
      </w:r>
    </w:p>
    <w:p w:rsidR="00EF4E51" w:rsidRPr="00175DB6" w:rsidRDefault="00EF4E51" w:rsidP="00EF4E51">
      <w:pPr>
        <w:autoSpaceDE w:val="0"/>
        <w:autoSpaceDN w:val="0"/>
        <w:adjustRightInd w:val="0"/>
        <w:spacing w:after="0" w:line="240" w:lineRule="auto"/>
        <w:rPr>
          <w:rFonts w:cs="MyriadPro-Bold"/>
          <w:b/>
          <w:bCs/>
          <w:color w:val="36A8EA"/>
        </w:rPr>
      </w:pPr>
      <w:r w:rsidRPr="00175DB6">
        <w:rPr>
          <w:rFonts w:cs="MyriadPro-Bold"/>
          <w:b/>
          <w:bCs/>
          <w:color w:val="36A8EA"/>
        </w:rPr>
        <w:t>W</w:t>
      </w:r>
      <w:r w:rsidR="0063217A" w:rsidRPr="00175DB6">
        <w:rPr>
          <w:rFonts w:cs="MyriadPro-Bold"/>
          <w:b/>
          <w:bCs/>
          <w:color w:val="36A8EA"/>
        </w:rPr>
        <w:t>at voor stage-omschrijving kunt u indienen?</w:t>
      </w:r>
    </w:p>
    <w:p w:rsidR="00EF4E51" w:rsidRPr="00175DB6" w:rsidRDefault="00EF4E51" w:rsidP="0063217A">
      <w:pPr>
        <w:autoSpaceDE w:val="0"/>
        <w:autoSpaceDN w:val="0"/>
        <w:adjustRightInd w:val="0"/>
        <w:spacing w:after="0" w:line="240" w:lineRule="auto"/>
        <w:jc w:val="both"/>
        <w:rPr>
          <w:rFonts w:cs="MyriadPro-Regular"/>
          <w:color w:val="000000"/>
          <w:sz w:val="20"/>
          <w:szCs w:val="20"/>
        </w:rPr>
      </w:pPr>
      <w:r w:rsidRPr="00175DB6">
        <w:rPr>
          <w:rFonts w:cs="MyriadPro-Regular"/>
          <w:color w:val="000000"/>
          <w:sz w:val="20"/>
          <w:szCs w:val="20"/>
        </w:rPr>
        <w:t>Een technisch geneeskundige stage brengt ten eerste met zich mee dat de student klinische ervaring moet</w:t>
      </w:r>
      <w:r w:rsidR="0063217A" w:rsidRPr="00175DB6">
        <w:rPr>
          <w:rFonts w:cs="MyriadPro-Regular"/>
          <w:color w:val="000000"/>
          <w:sz w:val="20"/>
          <w:szCs w:val="20"/>
        </w:rPr>
        <w:t xml:space="preserve"> </w:t>
      </w:r>
      <w:r w:rsidRPr="00175DB6">
        <w:rPr>
          <w:rFonts w:cs="MyriadPro-Regular"/>
          <w:color w:val="000000"/>
          <w:sz w:val="20"/>
          <w:szCs w:val="20"/>
        </w:rPr>
        <w:t>kunnen opdoen. De stage-opdracht dient dus een expliciete klinische connectie te hebben. Daarnaast moet</w:t>
      </w:r>
      <w:r w:rsidR="0063217A" w:rsidRPr="00175DB6">
        <w:rPr>
          <w:rFonts w:cs="MyriadPro-Regular"/>
          <w:color w:val="000000"/>
          <w:sz w:val="20"/>
          <w:szCs w:val="20"/>
        </w:rPr>
        <w:t xml:space="preserve"> </w:t>
      </w:r>
      <w:r w:rsidRPr="00175DB6">
        <w:rPr>
          <w:rFonts w:cs="MyriadPro-Regular"/>
          <w:color w:val="000000"/>
          <w:sz w:val="20"/>
          <w:szCs w:val="20"/>
        </w:rPr>
        <w:t>zowel de begeleiding als de werkplek het patiëntcontact stimuleren. De opdrachtomschrijving biedt ruimte</w:t>
      </w:r>
      <w:r w:rsidR="0063217A" w:rsidRPr="00175DB6">
        <w:rPr>
          <w:rFonts w:cs="MyriadPro-Regular"/>
          <w:color w:val="000000"/>
          <w:sz w:val="20"/>
          <w:szCs w:val="20"/>
        </w:rPr>
        <w:t xml:space="preserve"> </w:t>
      </w:r>
      <w:r w:rsidRPr="00175DB6">
        <w:rPr>
          <w:rFonts w:cs="MyriadPro-Regular"/>
          <w:color w:val="000000"/>
          <w:sz w:val="20"/>
          <w:szCs w:val="20"/>
        </w:rPr>
        <w:t xml:space="preserve">voor een technische benadering van de medische probleemstelling. De student kan zijn of haar </w:t>
      </w:r>
      <w:proofErr w:type="spellStart"/>
      <w:r w:rsidRPr="00175DB6">
        <w:rPr>
          <w:rFonts w:cs="MyriadPro-Regular"/>
          <w:color w:val="000000"/>
          <w:sz w:val="20"/>
          <w:szCs w:val="20"/>
        </w:rPr>
        <w:t>tech-med</w:t>
      </w:r>
      <w:proofErr w:type="spellEnd"/>
      <w:r w:rsidR="0063217A" w:rsidRPr="00175DB6">
        <w:rPr>
          <w:rFonts w:cs="MyriadPro-Regular"/>
          <w:color w:val="000000"/>
          <w:sz w:val="20"/>
          <w:szCs w:val="20"/>
        </w:rPr>
        <w:t xml:space="preserve"> </w:t>
      </w:r>
      <w:proofErr w:type="spellStart"/>
      <w:r w:rsidRPr="00175DB6">
        <w:rPr>
          <w:rFonts w:cs="MyriadPro-Regular"/>
          <w:color w:val="000000"/>
          <w:sz w:val="20"/>
          <w:szCs w:val="20"/>
        </w:rPr>
        <w:t>mindset</w:t>
      </w:r>
      <w:proofErr w:type="spellEnd"/>
      <w:r w:rsidRPr="00175DB6">
        <w:rPr>
          <w:rFonts w:cs="MyriadPro-Regular"/>
          <w:color w:val="000000"/>
          <w:sz w:val="20"/>
          <w:szCs w:val="20"/>
        </w:rPr>
        <w:t xml:space="preserve"> en vindingrijkheid inzetten om tot nieuwe oplossingen te komen.</w:t>
      </w:r>
    </w:p>
    <w:p w:rsidR="0063217A" w:rsidRPr="00175DB6" w:rsidRDefault="0063217A" w:rsidP="0063217A">
      <w:pPr>
        <w:autoSpaceDE w:val="0"/>
        <w:autoSpaceDN w:val="0"/>
        <w:adjustRightInd w:val="0"/>
        <w:spacing w:after="0" w:line="240" w:lineRule="auto"/>
        <w:rPr>
          <w:rFonts w:cs="MyriadPro-Bold"/>
          <w:b/>
          <w:bCs/>
          <w:color w:val="36A8EA"/>
        </w:rPr>
      </w:pPr>
      <w:r w:rsidRPr="00175DB6">
        <w:rPr>
          <w:rFonts w:cs="MyriadPro-Bold"/>
          <w:b/>
          <w:bCs/>
          <w:color w:val="36A8EA"/>
        </w:rPr>
        <w:t>Hoe verloopt de stage?</w:t>
      </w:r>
    </w:p>
    <w:p w:rsidR="0063217A" w:rsidRPr="00175DB6" w:rsidRDefault="0063217A" w:rsidP="0063217A">
      <w:pPr>
        <w:autoSpaceDE w:val="0"/>
        <w:autoSpaceDN w:val="0"/>
        <w:adjustRightInd w:val="0"/>
        <w:spacing w:after="0" w:line="240" w:lineRule="auto"/>
        <w:jc w:val="both"/>
        <w:rPr>
          <w:rFonts w:cs="MyriadPro-Regular"/>
          <w:color w:val="000000"/>
          <w:sz w:val="20"/>
          <w:szCs w:val="20"/>
        </w:rPr>
      </w:pPr>
      <w:r w:rsidRPr="00175DB6">
        <w:rPr>
          <w:rFonts w:cs="MyriadPro-Regular"/>
          <w:color w:val="000000"/>
          <w:sz w:val="20"/>
          <w:szCs w:val="20"/>
        </w:rPr>
        <w:t xml:space="preserve">Uiterlijk zes weken voor aanvang van de stage, is de matchingsprocedure gereed en krijgt u bericht of een student aan uw stage gekoppeld is. Daarna lopen de studenten </w:t>
      </w:r>
      <w:r w:rsidRPr="00175DB6">
        <w:rPr>
          <w:rFonts w:cs="MyriadPro-Bold"/>
          <w:b/>
          <w:bCs/>
          <w:color w:val="000000"/>
          <w:sz w:val="20"/>
          <w:szCs w:val="20"/>
        </w:rPr>
        <w:t xml:space="preserve">10 weken fulltime </w:t>
      </w:r>
      <w:r w:rsidRPr="00175DB6">
        <w:rPr>
          <w:rFonts w:cs="MyriadPro-Regular"/>
          <w:color w:val="000000"/>
          <w:sz w:val="20"/>
          <w:szCs w:val="20"/>
        </w:rPr>
        <w:t>stage, waarin elke vrijdag een studiedag is. Gedurende de stage spendeert de student de helft van de tijd aan het opdoen van klinische ervaring (anamnese, lichamelijk onderzoek, diagnose- en behandeltraject, etc.) en de andere helft aan de stageopdracht. Aan het eind van de stage wordt de student beoordeeld op de klinische prestaties, het opgeleverde resultaat t.a.v. de opdracht en de ontwikkeling van de student over de stages heen (via de opleiding).</w:t>
      </w:r>
    </w:p>
    <w:p w:rsidR="00EF4E51" w:rsidRPr="00175DB6" w:rsidRDefault="00EF4E51" w:rsidP="00EF4E51">
      <w:pPr>
        <w:autoSpaceDE w:val="0"/>
        <w:autoSpaceDN w:val="0"/>
        <w:adjustRightInd w:val="0"/>
        <w:spacing w:after="0" w:line="240" w:lineRule="auto"/>
        <w:rPr>
          <w:rFonts w:cs="MyriadPro-Bold"/>
          <w:b/>
          <w:bCs/>
          <w:color w:val="36A8EA"/>
        </w:rPr>
      </w:pPr>
      <w:r w:rsidRPr="00175DB6">
        <w:rPr>
          <w:rFonts w:cs="MyriadPro-Bold"/>
          <w:b/>
          <w:bCs/>
          <w:color w:val="36A8EA"/>
        </w:rPr>
        <w:t>W</w:t>
      </w:r>
      <w:r w:rsidR="0063217A" w:rsidRPr="00175DB6">
        <w:rPr>
          <w:rFonts w:cs="MyriadPro-Bold"/>
          <w:b/>
          <w:bCs/>
          <w:color w:val="36A8EA"/>
        </w:rPr>
        <w:t>at vragen wij van u</w:t>
      </w:r>
      <w:r w:rsidRPr="00175DB6">
        <w:rPr>
          <w:rFonts w:cs="MyriadPro-Bold"/>
          <w:b/>
          <w:bCs/>
          <w:color w:val="36A8EA"/>
        </w:rPr>
        <w:t>?</w:t>
      </w:r>
    </w:p>
    <w:p w:rsidR="00EF4E51" w:rsidRPr="00175DB6" w:rsidRDefault="00EF4E51" w:rsidP="0063217A">
      <w:pPr>
        <w:pStyle w:val="ListParagraph"/>
        <w:numPr>
          <w:ilvl w:val="0"/>
          <w:numId w:val="1"/>
        </w:numPr>
        <w:autoSpaceDE w:val="0"/>
        <w:autoSpaceDN w:val="0"/>
        <w:adjustRightInd w:val="0"/>
        <w:spacing w:after="0" w:line="240" w:lineRule="auto"/>
        <w:rPr>
          <w:rFonts w:cs="MyriadPro-Regular"/>
          <w:color w:val="000000"/>
          <w:sz w:val="20"/>
          <w:szCs w:val="20"/>
        </w:rPr>
      </w:pPr>
      <w:r w:rsidRPr="00175DB6">
        <w:rPr>
          <w:rFonts w:cs="MyriadPro-Regular"/>
          <w:color w:val="000000"/>
          <w:sz w:val="20"/>
          <w:szCs w:val="20"/>
        </w:rPr>
        <w:t>Een stage-omschrijving via bijgesloten formulier (laatste pagina)</w:t>
      </w:r>
    </w:p>
    <w:p w:rsidR="00EF4E51" w:rsidRPr="00175DB6" w:rsidRDefault="00EF4E51" w:rsidP="0063217A">
      <w:pPr>
        <w:pStyle w:val="ListParagraph"/>
        <w:numPr>
          <w:ilvl w:val="0"/>
          <w:numId w:val="1"/>
        </w:numPr>
        <w:autoSpaceDE w:val="0"/>
        <w:autoSpaceDN w:val="0"/>
        <w:adjustRightInd w:val="0"/>
        <w:spacing w:after="0" w:line="240" w:lineRule="auto"/>
        <w:rPr>
          <w:rFonts w:cs="MyriadPro-Regular"/>
          <w:color w:val="000000"/>
          <w:sz w:val="20"/>
          <w:szCs w:val="20"/>
        </w:rPr>
      </w:pPr>
      <w:r w:rsidRPr="00175DB6">
        <w:rPr>
          <w:rFonts w:cs="MyriadPro-Regular"/>
          <w:color w:val="000000"/>
          <w:sz w:val="20"/>
          <w:szCs w:val="20"/>
        </w:rPr>
        <w:t>Klinische begeleiding en stimulatie van patiëntcontact</w:t>
      </w:r>
    </w:p>
    <w:p w:rsidR="00EF4E51" w:rsidRPr="00175DB6" w:rsidRDefault="00EF4E51" w:rsidP="0063217A">
      <w:pPr>
        <w:pStyle w:val="ListParagraph"/>
        <w:numPr>
          <w:ilvl w:val="0"/>
          <w:numId w:val="1"/>
        </w:numPr>
        <w:autoSpaceDE w:val="0"/>
        <w:autoSpaceDN w:val="0"/>
        <w:adjustRightInd w:val="0"/>
        <w:spacing w:after="0" w:line="240" w:lineRule="auto"/>
        <w:rPr>
          <w:rFonts w:cs="MyriadPro-Regular"/>
          <w:color w:val="000000"/>
          <w:sz w:val="20"/>
          <w:szCs w:val="20"/>
        </w:rPr>
      </w:pPr>
      <w:r w:rsidRPr="00175DB6">
        <w:rPr>
          <w:rFonts w:cs="MyriadPro-Regular"/>
          <w:color w:val="000000"/>
          <w:sz w:val="20"/>
          <w:szCs w:val="20"/>
        </w:rPr>
        <w:t>Beoordeling van het stageproduct en het klinisch functioneren</w:t>
      </w:r>
    </w:p>
    <w:p w:rsidR="00EF4E51" w:rsidRPr="00175DB6" w:rsidRDefault="00EF4E51" w:rsidP="0063217A">
      <w:pPr>
        <w:pStyle w:val="ListParagraph"/>
        <w:numPr>
          <w:ilvl w:val="0"/>
          <w:numId w:val="1"/>
        </w:numPr>
        <w:autoSpaceDE w:val="0"/>
        <w:autoSpaceDN w:val="0"/>
        <w:adjustRightInd w:val="0"/>
        <w:spacing w:after="0" w:line="240" w:lineRule="auto"/>
        <w:rPr>
          <w:rFonts w:cs="MyriadPro-Regular"/>
          <w:color w:val="000000"/>
          <w:sz w:val="20"/>
          <w:szCs w:val="20"/>
        </w:rPr>
      </w:pPr>
      <w:r w:rsidRPr="00175DB6">
        <w:rPr>
          <w:rFonts w:cs="MyriadPro-Regular"/>
          <w:color w:val="000000"/>
          <w:sz w:val="20"/>
          <w:szCs w:val="20"/>
        </w:rPr>
        <w:t>Monitoring van het technisch-medische vraagstuk op nut en toepasbaarheid</w:t>
      </w:r>
    </w:p>
    <w:p w:rsidR="0063217A" w:rsidRPr="00175DB6" w:rsidRDefault="00EF4E51" w:rsidP="0063217A">
      <w:pPr>
        <w:pStyle w:val="ListParagraph"/>
        <w:numPr>
          <w:ilvl w:val="0"/>
          <w:numId w:val="1"/>
        </w:numPr>
        <w:autoSpaceDE w:val="0"/>
        <w:autoSpaceDN w:val="0"/>
        <w:adjustRightInd w:val="0"/>
        <w:spacing w:after="0" w:line="240" w:lineRule="auto"/>
        <w:rPr>
          <w:rFonts w:cs="MyriadPro-Regular"/>
          <w:color w:val="000000"/>
          <w:sz w:val="20"/>
          <w:szCs w:val="20"/>
        </w:rPr>
      </w:pPr>
      <w:r w:rsidRPr="00175DB6">
        <w:rPr>
          <w:rFonts w:cs="MyriadPro-Regular"/>
          <w:color w:val="000000"/>
          <w:sz w:val="20"/>
          <w:szCs w:val="20"/>
        </w:rPr>
        <w:t>Onderzoekslijnen met technisch-medische kansen te signaleren</w:t>
      </w:r>
    </w:p>
    <w:p w:rsidR="00EF4E51" w:rsidRPr="00175DB6" w:rsidRDefault="00EF4E51" w:rsidP="0063217A">
      <w:pPr>
        <w:pStyle w:val="ListParagraph"/>
        <w:numPr>
          <w:ilvl w:val="0"/>
          <w:numId w:val="1"/>
        </w:numPr>
        <w:autoSpaceDE w:val="0"/>
        <w:autoSpaceDN w:val="0"/>
        <w:adjustRightInd w:val="0"/>
        <w:spacing w:after="0" w:line="240" w:lineRule="auto"/>
        <w:rPr>
          <w:rFonts w:cs="MyriadPro-Regular"/>
          <w:color w:val="000000"/>
          <w:sz w:val="20"/>
          <w:szCs w:val="20"/>
        </w:rPr>
      </w:pPr>
      <w:r w:rsidRPr="00175DB6">
        <w:rPr>
          <w:rFonts w:cs="MyriadPro-Regular"/>
          <w:color w:val="000000"/>
          <w:sz w:val="20"/>
          <w:szCs w:val="20"/>
        </w:rPr>
        <w:t>Het vinden van een technisch geschoolde medebegeleider</w:t>
      </w:r>
    </w:p>
    <w:p w:rsidR="00EF4E51" w:rsidRPr="00175DB6" w:rsidRDefault="00EF4E51" w:rsidP="00EF4E51">
      <w:pPr>
        <w:autoSpaceDE w:val="0"/>
        <w:autoSpaceDN w:val="0"/>
        <w:adjustRightInd w:val="0"/>
        <w:spacing w:after="0" w:line="240" w:lineRule="auto"/>
        <w:rPr>
          <w:rFonts w:cs="MyriadPro-Bold"/>
          <w:b/>
          <w:bCs/>
          <w:color w:val="36A8EA"/>
        </w:rPr>
      </w:pPr>
      <w:r w:rsidRPr="00175DB6">
        <w:rPr>
          <w:rFonts w:cs="MyriadPro-Bold"/>
          <w:b/>
          <w:bCs/>
          <w:color w:val="36A8EA"/>
        </w:rPr>
        <w:t>W</w:t>
      </w:r>
      <w:r w:rsidR="0063217A" w:rsidRPr="00175DB6">
        <w:rPr>
          <w:rFonts w:cs="MyriadPro-Bold"/>
          <w:b/>
          <w:bCs/>
          <w:color w:val="36A8EA"/>
        </w:rPr>
        <w:t>at levert het u op</w:t>
      </w:r>
      <w:r w:rsidRPr="00175DB6">
        <w:rPr>
          <w:rFonts w:cs="MyriadPro-Bold"/>
          <w:b/>
          <w:bCs/>
          <w:color w:val="36A8EA"/>
        </w:rPr>
        <w:t>?</w:t>
      </w:r>
    </w:p>
    <w:p w:rsidR="00EF4E51" w:rsidRPr="00175DB6" w:rsidRDefault="00EF4E51" w:rsidP="0063217A">
      <w:pPr>
        <w:pStyle w:val="ListParagraph"/>
        <w:numPr>
          <w:ilvl w:val="0"/>
          <w:numId w:val="2"/>
        </w:numPr>
        <w:autoSpaceDE w:val="0"/>
        <w:autoSpaceDN w:val="0"/>
        <w:adjustRightInd w:val="0"/>
        <w:spacing w:after="0" w:line="240" w:lineRule="auto"/>
        <w:rPr>
          <w:rFonts w:cs="MyriadPro-Regular"/>
          <w:color w:val="000000"/>
          <w:sz w:val="20"/>
          <w:szCs w:val="20"/>
        </w:rPr>
      </w:pPr>
      <w:r w:rsidRPr="00175DB6">
        <w:rPr>
          <w:rFonts w:cs="MyriadPro-Regular"/>
          <w:color w:val="000000"/>
          <w:sz w:val="20"/>
          <w:szCs w:val="20"/>
        </w:rPr>
        <w:t>Een substantiële bijdrage aan een innovatieve oplossing van een medisch probleem</w:t>
      </w:r>
    </w:p>
    <w:p w:rsidR="00EF4E51" w:rsidRPr="00175DB6" w:rsidRDefault="00EF4E51" w:rsidP="0063217A">
      <w:pPr>
        <w:pStyle w:val="ListParagraph"/>
        <w:numPr>
          <w:ilvl w:val="0"/>
          <w:numId w:val="2"/>
        </w:numPr>
        <w:autoSpaceDE w:val="0"/>
        <w:autoSpaceDN w:val="0"/>
        <w:adjustRightInd w:val="0"/>
        <w:spacing w:after="0" w:line="240" w:lineRule="auto"/>
        <w:rPr>
          <w:rFonts w:cs="MyriadPro-Regular"/>
          <w:color w:val="000000"/>
          <w:sz w:val="20"/>
          <w:szCs w:val="20"/>
        </w:rPr>
      </w:pPr>
      <w:r w:rsidRPr="00175DB6">
        <w:rPr>
          <w:rFonts w:cs="MyriadPro-Regular"/>
          <w:color w:val="000000"/>
          <w:sz w:val="20"/>
          <w:szCs w:val="20"/>
        </w:rPr>
        <w:t>Kennismaking met de toekomstige waarde die een technisch geneeskundige kan leveren</w:t>
      </w:r>
    </w:p>
    <w:p w:rsidR="00EF4E51" w:rsidRPr="00175DB6" w:rsidRDefault="00EF4E51" w:rsidP="0063217A">
      <w:pPr>
        <w:pStyle w:val="ListParagraph"/>
        <w:numPr>
          <w:ilvl w:val="0"/>
          <w:numId w:val="2"/>
        </w:numPr>
        <w:autoSpaceDE w:val="0"/>
        <w:autoSpaceDN w:val="0"/>
        <w:adjustRightInd w:val="0"/>
        <w:spacing w:after="0" w:line="240" w:lineRule="auto"/>
        <w:rPr>
          <w:rFonts w:cs="MyriadPro-Regular"/>
          <w:color w:val="000000"/>
          <w:sz w:val="20"/>
          <w:szCs w:val="20"/>
        </w:rPr>
      </w:pPr>
      <w:r w:rsidRPr="00175DB6">
        <w:rPr>
          <w:rFonts w:cs="MyriadPro-Regular"/>
          <w:color w:val="000000"/>
          <w:sz w:val="20"/>
          <w:szCs w:val="20"/>
        </w:rPr>
        <w:t>Mogelijkheid tot een 1-jarig fulltime technisch-medisch afstudeerproject</w:t>
      </w:r>
    </w:p>
    <w:p w:rsidR="00EF4E51" w:rsidRPr="00175DB6" w:rsidRDefault="00EF4E51" w:rsidP="0063217A">
      <w:pPr>
        <w:pStyle w:val="ListParagraph"/>
        <w:numPr>
          <w:ilvl w:val="0"/>
          <w:numId w:val="2"/>
        </w:numPr>
        <w:autoSpaceDE w:val="0"/>
        <w:autoSpaceDN w:val="0"/>
        <w:adjustRightInd w:val="0"/>
        <w:spacing w:after="0" w:line="240" w:lineRule="auto"/>
        <w:rPr>
          <w:rFonts w:cs="MyriadPro-Regular"/>
          <w:color w:val="000000"/>
          <w:sz w:val="20"/>
          <w:szCs w:val="20"/>
        </w:rPr>
      </w:pPr>
      <w:r w:rsidRPr="00175DB6">
        <w:rPr>
          <w:rFonts w:cs="MyriadPro-Regular"/>
          <w:color w:val="000000"/>
          <w:sz w:val="20"/>
          <w:szCs w:val="20"/>
        </w:rPr>
        <w:t>Nieuwe invalshoeken en netwerken voor innovatief onderzoek</w:t>
      </w:r>
    </w:p>
    <w:p w:rsidR="0063217A" w:rsidRPr="00175DB6" w:rsidRDefault="0063217A" w:rsidP="00EF4E51">
      <w:pPr>
        <w:autoSpaceDE w:val="0"/>
        <w:autoSpaceDN w:val="0"/>
        <w:adjustRightInd w:val="0"/>
        <w:spacing w:after="0" w:line="240" w:lineRule="auto"/>
        <w:rPr>
          <w:rFonts w:cs="MyriadPro-Regular"/>
          <w:color w:val="000000"/>
          <w:sz w:val="20"/>
          <w:szCs w:val="20"/>
        </w:rPr>
      </w:pPr>
    </w:p>
    <w:p w:rsidR="0063217A" w:rsidRPr="00175DB6" w:rsidRDefault="0063217A" w:rsidP="00EF4E51">
      <w:pPr>
        <w:autoSpaceDE w:val="0"/>
        <w:autoSpaceDN w:val="0"/>
        <w:adjustRightInd w:val="0"/>
        <w:spacing w:after="0" w:line="240" w:lineRule="auto"/>
        <w:rPr>
          <w:rFonts w:cs="MyriadPro-Regular"/>
          <w:color w:val="000000"/>
          <w:sz w:val="20"/>
          <w:szCs w:val="20"/>
        </w:rPr>
      </w:pPr>
    </w:p>
    <w:p w:rsidR="00EF4E51" w:rsidRPr="00175DB6" w:rsidRDefault="00EF4E51" w:rsidP="00D674E5">
      <w:pPr>
        <w:autoSpaceDE w:val="0"/>
        <w:autoSpaceDN w:val="0"/>
        <w:adjustRightInd w:val="0"/>
        <w:spacing w:after="0" w:line="240" w:lineRule="auto"/>
        <w:jc w:val="both"/>
        <w:rPr>
          <w:rFonts w:cs="MyriadPro-Regular"/>
          <w:color w:val="000000"/>
          <w:sz w:val="20"/>
          <w:szCs w:val="20"/>
        </w:rPr>
      </w:pPr>
      <w:r w:rsidRPr="00175DB6">
        <w:rPr>
          <w:rFonts w:cs="MyriadPro-Regular"/>
          <w:color w:val="000000"/>
          <w:sz w:val="20"/>
          <w:szCs w:val="20"/>
        </w:rPr>
        <w:t xml:space="preserve">Wij zien uit naar uw stage-omschrijving en zetten ons graag met u </w:t>
      </w:r>
      <w:r w:rsidR="00D674E5" w:rsidRPr="00175DB6">
        <w:rPr>
          <w:rFonts w:cs="MyriadPro-Regular"/>
          <w:color w:val="000000"/>
          <w:sz w:val="20"/>
          <w:szCs w:val="20"/>
        </w:rPr>
        <w:t xml:space="preserve">in voor een prachtig resultaat. </w:t>
      </w:r>
      <w:r w:rsidRPr="00175DB6">
        <w:rPr>
          <w:rFonts w:cs="MyriadPro-Regular"/>
          <w:color w:val="000000"/>
          <w:sz w:val="20"/>
          <w:szCs w:val="20"/>
        </w:rPr>
        <w:t>Namens het</w:t>
      </w:r>
      <w:r w:rsidR="0063217A" w:rsidRPr="00175DB6">
        <w:rPr>
          <w:rFonts w:cs="MyriadPro-Regular"/>
          <w:color w:val="000000"/>
          <w:sz w:val="20"/>
          <w:szCs w:val="20"/>
        </w:rPr>
        <w:t xml:space="preserve"> </w:t>
      </w:r>
      <w:r w:rsidRPr="00175DB6">
        <w:rPr>
          <w:rFonts w:cs="MyriadPro-Regular"/>
          <w:color w:val="000000"/>
          <w:sz w:val="20"/>
          <w:szCs w:val="20"/>
        </w:rPr>
        <w:t>Master-TM-team alvast heel hartelijk bedankt!</w:t>
      </w:r>
    </w:p>
    <w:p w:rsidR="0063217A" w:rsidRPr="00175DB6" w:rsidRDefault="0063217A" w:rsidP="00EF4E51">
      <w:pPr>
        <w:autoSpaceDE w:val="0"/>
        <w:autoSpaceDN w:val="0"/>
        <w:adjustRightInd w:val="0"/>
        <w:spacing w:after="0" w:line="240" w:lineRule="auto"/>
        <w:rPr>
          <w:rFonts w:cs="Calibri-BoldItalic"/>
          <w:b/>
          <w:bCs/>
          <w:i/>
          <w:iCs/>
          <w:color w:val="000000"/>
          <w:sz w:val="20"/>
          <w:szCs w:val="20"/>
        </w:rPr>
      </w:pPr>
    </w:p>
    <w:p w:rsidR="00EF4E51" w:rsidRPr="00B9776C" w:rsidRDefault="00EF4E51" w:rsidP="00EF4E51">
      <w:pPr>
        <w:autoSpaceDE w:val="0"/>
        <w:autoSpaceDN w:val="0"/>
        <w:adjustRightInd w:val="0"/>
        <w:spacing w:after="0" w:line="240" w:lineRule="auto"/>
        <w:rPr>
          <w:rFonts w:cs="Calibri-BoldItalic"/>
          <w:b/>
          <w:bCs/>
          <w:i/>
          <w:iCs/>
          <w:color w:val="000000"/>
          <w:sz w:val="20"/>
          <w:szCs w:val="20"/>
        </w:rPr>
      </w:pPr>
      <w:r w:rsidRPr="00175DB6">
        <w:rPr>
          <w:rFonts w:cs="Calibri-BoldItalic"/>
          <w:b/>
          <w:bCs/>
          <w:i/>
          <w:iCs/>
          <w:color w:val="000000"/>
          <w:sz w:val="20"/>
          <w:szCs w:val="20"/>
        </w:rPr>
        <w:t>Dr.</w:t>
      </w:r>
      <w:r w:rsidR="00B9776C">
        <w:rPr>
          <w:rFonts w:cs="Calibri-BoldItalic"/>
          <w:b/>
          <w:bCs/>
          <w:i/>
          <w:iCs/>
          <w:color w:val="000000"/>
          <w:sz w:val="20"/>
          <w:szCs w:val="20"/>
        </w:rPr>
        <w:t xml:space="preserve"> Mariëlle Walraven</w:t>
      </w:r>
    </w:p>
    <w:p w:rsidR="00EF4E51" w:rsidRPr="00175DB6" w:rsidRDefault="00EF4E51" w:rsidP="00EF4E51">
      <w:pPr>
        <w:autoSpaceDE w:val="0"/>
        <w:autoSpaceDN w:val="0"/>
        <w:adjustRightInd w:val="0"/>
        <w:spacing w:after="0" w:line="240" w:lineRule="auto"/>
        <w:rPr>
          <w:rFonts w:cs="Calibri,Italic"/>
          <w:i/>
          <w:iCs/>
          <w:color w:val="000000"/>
          <w:sz w:val="20"/>
          <w:szCs w:val="20"/>
        </w:rPr>
      </w:pPr>
      <w:r w:rsidRPr="00175DB6">
        <w:rPr>
          <w:rFonts w:cs="Calibri,Italic"/>
          <w:i/>
          <w:iCs/>
          <w:color w:val="000000"/>
          <w:sz w:val="20"/>
          <w:szCs w:val="20"/>
        </w:rPr>
        <w:t xml:space="preserve">Stagecoördinator Technical </w:t>
      </w:r>
      <w:proofErr w:type="spellStart"/>
      <w:r w:rsidRPr="00175DB6">
        <w:rPr>
          <w:rFonts w:cs="Calibri,Italic"/>
          <w:i/>
          <w:iCs/>
          <w:color w:val="000000"/>
          <w:sz w:val="20"/>
          <w:szCs w:val="20"/>
        </w:rPr>
        <w:t>Medicine</w:t>
      </w:r>
      <w:proofErr w:type="spellEnd"/>
    </w:p>
    <w:p w:rsidR="0063217A" w:rsidRPr="00175DB6" w:rsidRDefault="0063217A" w:rsidP="00EF4E51">
      <w:pPr>
        <w:autoSpaceDE w:val="0"/>
        <w:autoSpaceDN w:val="0"/>
        <w:adjustRightInd w:val="0"/>
        <w:spacing w:after="0" w:line="240" w:lineRule="auto"/>
        <w:rPr>
          <w:rFonts w:cs="Calibri,Italic"/>
          <w:i/>
          <w:iCs/>
          <w:color w:val="000000"/>
          <w:sz w:val="20"/>
          <w:szCs w:val="20"/>
        </w:rPr>
      </w:pPr>
    </w:p>
    <w:p w:rsidR="00EF4E51" w:rsidRPr="00175DB6" w:rsidRDefault="00EF4E51" w:rsidP="00EF4E51">
      <w:pPr>
        <w:autoSpaceDE w:val="0"/>
        <w:autoSpaceDN w:val="0"/>
        <w:adjustRightInd w:val="0"/>
        <w:spacing w:after="0" w:line="240" w:lineRule="auto"/>
        <w:rPr>
          <w:rFonts w:cs="Calibri-Bold"/>
          <w:b/>
          <w:bCs/>
          <w:color w:val="36A8EA"/>
        </w:rPr>
      </w:pPr>
      <w:r w:rsidRPr="00175DB6">
        <w:rPr>
          <w:rFonts w:cs="Calibri-Bold"/>
          <w:b/>
          <w:bCs/>
          <w:color w:val="36A8EA"/>
        </w:rPr>
        <w:t>Technische Universiteit Delft</w:t>
      </w:r>
    </w:p>
    <w:p w:rsidR="00EF4E51" w:rsidRPr="00175DB6" w:rsidRDefault="00EF4E51" w:rsidP="00EF4E51">
      <w:pPr>
        <w:autoSpaceDE w:val="0"/>
        <w:autoSpaceDN w:val="0"/>
        <w:adjustRightInd w:val="0"/>
        <w:spacing w:after="0" w:line="240" w:lineRule="auto"/>
        <w:rPr>
          <w:rFonts w:cs="Calibri"/>
          <w:color w:val="000000"/>
          <w:sz w:val="20"/>
          <w:szCs w:val="20"/>
        </w:rPr>
      </w:pPr>
      <w:r w:rsidRPr="00175DB6">
        <w:rPr>
          <w:rFonts w:cs="Calibri"/>
          <w:color w:val="000000"/>
          <w:sz w:val="20"/>
          <w:szCs w:val="20"/>
        </w:rPr>
        <w:t xml:space="preserve">Afdeling </w:t>
      </w:r>
      <w:proofErr w:type="spellStart"/>
      <w:r w:rsidRPr="00175DB6">
        <w:rPr>
          <w:rFonts w:cs="Calibri"/>
          <w:color w:val="000000"/>
          <w:sz w:val="20"/>
          <w:szCs w:val="20"/>
        </w:rPr>
        <w:t>BioMechanical</w:t>
      </w:r>
      <w:proofErr w:type="spellEnd"/>
      <w:r w:rsidRPr="00175DB6">
        <w:rPr>
          <w:rFonts w:cs="Calibri"/>
          <w:color w:val="000000"/>
          <w:sz w:val="20"/>
          <w:szCs w:val="20"/>
        </w:rPr>
        <w:t xml:space="preserve"> Engineering</w:t>
      </w:r>
    </w:p>
    <w:p w:rsidR="00EF4E51" w:rsidRPr="00175DB6" w:rsidRDefault="00EF4E51" w:rsidP="00EF4E51">
      <w:pPr>
        <w:autoSpaceDE w:val="0"/>
        <w:autoSpaceDN w:val="0"/>
        <w:adjustRightInd w:val="0"/>
        <w:spacing w:after="0" w:line="240" w:lineRule="auto"/>
        <w:rPr>
          <w:rFonts w:cs="Calibri"/>
          <w:color w:val="000000"/>
          <w:sz w:val="20"/>
          <w:szCs w:val="20"/>
        </w:rPr>
      </w:pPr>
      <w:r w:rsidRPr="00175DB6">
        <w:rPr>
          <w:rFonts w:cs="Calibri"/>
          <w:color w:val="000000"/>
          <w:sz w:val="20"/>
          <w:szCs w:val="20"/>
        </w:rPr>
        <w:t xml:space="preserve">Faculteit </w:t>
      </w:r>
      <w:proofErr w:type="spellStart"/>
      <w:r w:rsidRPr="00175DB6">
        <w:rPr>
          <w:rFonts w:cs="Calibri"/>
          <w:color w:val="000000"/>
          <w:sz w:val="20"/>
          <w:szCs w:val="20"/>
        </w:rPr>
        <w:t>Mechanical</w:t>
      </w:r>
      <w:proofErr w:type="spellEnd"/>
      <w:r w:rsidRPr="00175DB6">
        <w:rPr>
          <w:rFonts w:cs="Calibri"/>
          <w:color w:val="000000"/>
          <w:sz w:val="20"/>
          <w:szCs w:val="20"/>
        </w:rPr>
        <w:t xml:space="preserve">, </w:t>
      </w:r>
      <w:proofErr w:type="spellStart"/>
      <w:r w:rsidRPr="00175DB6">
        <w:rPr>
          <w:rFonts w:cs="Calibri"/>
          <w:color w:val="000000"/>
          <w:sz w:val="20"/>
          <w:szCs w:val="20"/>
        </w:rPr>
        <w:t>Maritime</w:t>
      </w:r>
      <w:proofErr w:type="spellEnd"/>
      <w:r w:rsidRPr="00175DB6">
        <w:rPr>
          <w:rFonts w:cs="Calibri"/>
          <w:color w:val="000000"/>
          <w:sz w:val="20"/>
          <w:szCs w:val="20"/>
        </w:rPr>
        <w:t xml:space="preserve"> </w:t>
      </w:r>
      <w:proofErr w:type="spellStart"/>
      <w:r w:rsidRPr="00175DB6">
        <w:rPr>
          <w:rFonts w:cs="Calibri"/>
          <w:color w:val="000000"/>
          <w:sz w:val="20"/>
          <w:szCs w:val="20"/>
        </w:rPr>
        <w:t>and</w:t>
      </w:r>
      <w:proofErr w:type="spellEnd"/>
      <w:r w:rsidRPr="00175DB6">
        <w:rPr>
          <w:rFonts w:cs="Calibri"/>
          <w:color w:val="000000"/>
          <w:sz w:val="20"/>
          <w:szCs w:val="20"/>
        </w:rPr>
        <w:t xml:space="preserve"> </w:t>
      </w:r>
      <w:proofErr w:type="spellStart"/>
      <w:r w:rsidRPr="00175DB6">
        <w:rPr>
          <w:rFonts w:cs="Calibri"/>
          <w:color w:val="000000"/>
          <w:sz w:val="20"/>
          <w:szCs w:val="20"/>
        </w:rPr>
        <w:t>Materials</w:t>
      </w:r>
      <w:proofErr w:type="spellEnd"/>
      <w:r w:rsidRPr="00175DB6">
        <w:rPr>
          <w:rFonts w:cs="Calibri"/>
          <w:color w:val="000000"/>
          <w:sz w:val="20"/>
          <w:szCs w:val="20"/>
        </w:rPr>
        <w:t xml:space="preserve"> Engineering (3mE)</w:t>
      </w:r>
    </w:p>
    <w:p w:rsidR="00EF4E51" w:rsidRPr="00175DB6" w:rsidRDefault="00EF4E51" w:rsidP="00EF4E51">
      <w:pPr>
        <w:autoSpaceDE w:val="0"/>
        <w:autoSpaceDN w:val="0"/>
        <w:adjustRightInd w:val="0"/>
        <w:spacing w:after="0" w:line="240" w:lineRule="auto"/>
        <w:rPr>
          <w:rFonts w:cs="Calibri"/>
          <w:color w:val="000000"/>
          <w:sz w:val="20"/>
          <w:szCs w:val="20"/>
        </w:rPr>
      </w:pPr>
      <w:r w:rsidRPr="00175DB6">
        <w:rPr>
          <w:rFonts w:cs="Calibri"/>
          <w:color w:val="000000"/>
          <w:sz w:val="20"/>
          <w:szCs w:val="20"/>
        </w:rPr>
        <w:t>Mekelweg 2, 2628 CD Delft, Nederland</w:t>
      </w:r>
    </w:p>
    <w:p w:rsidR="0063217A" w:rsidRPr="00175DB6" w:rsidRDefault="00EF4E51" w:rsidP="00EF4E51">
      <w:pPr>
        <w:rPr>
          <w:rFonts w:cs="Calibri"/>
          <w:color w:val="0000FF"/>
          <w:sz w:val="20"/>
          <w:szCs w:val="20"/>
        </w:rPr>
      </w:pPr>
      <w:r w:rsidRPr="00175DB6">
        <w:rPr>
          <w:rFonts w:cs="Calibri"/>
          <w:color w:val="000000"/>
          <w:sz w:val="20"/>
          <w:szCs w:val="20"/>
        </w:rPr>
        <w:t>T. +31 (0) 15 278</w:t>
      </w:r>
      <w:r w:rsidR="00ED0ECC">
        <w:rPr>
          <w:rFonts w:cs="Calibri"/>
          <w:color w:val="000000"/>
          <w:sz w:val="20"/>
          <w:szCs w:val="20"/>
        </w:rPr>
        <w:t>1638</w:t>
      </w:r>
      <w:bookmarkStart w:id="0" w:name="_GoBack"/>
      <w:bookmarkEnd w:id="0"/>
      <w:r w:rsidRPr="00175DB6">
        <w:rPr>
          <w:rFonts w:cs="Calibri"/>
          <w:color w:val="000000"/>
          <w:sz w:val="20"/>
          <w:szCs w:val="20"/>
        </w:rPr>
        <w:t xml:space="preserve"> </w:t>
      </w:r>
      <w:hyperlink r:id="rId9" w:history="1">
        <w:r w:rsidR="0063217A" w:rsidRPr="00175DB6">
          <w:rPr>
            <w:rStyle w:val="Hyperlink"/>
            <w:rFonts w:cs="Calibri"/>
            <w:sz w:val="20"/>
            <w:szCs w:val="20"/>
          </w:rPr>
          <w:t>stage-TM@tudelft.nl</w:t>
        </w:r>
      </w:hyperlink>
    </w:p>
    <w:p w:rsidR="00B9776C" w:rsidRDefault="00B9776C">
      <w:pPr>
        <w:rPr>
          <w:rFonts w:cs="MyriadPro-Bold"/>
          <w:b/>
          <w:bCs/>
          <w:sz w:val="28"/>
          <w:szCs w:val="28"/>
        </w:rPr>
      </w:pPr>
      <w:r>
        <w:rPr>
          <w:rFonts w:cs="MyriadPro-Bold"/>
          <w:b/>
          <w:bCs/>
          <w:sz w:val="28"/>
          <w:szCs w:val="28"/>
        </w:rPr>
        <w:br w:type="page"/>
      </w:r>
    </w:p>
    <w:p w:rsidR="00DD6A31" w:rsidRPr="00175DB6" w:rsidRDefault="00DD6A31" w:rsidP="00DD6A31">
      <w:pPr>
        <w:autoSpaceDE w:val="0"/>
        <w:autoSpaceDN w:val="0"/>
        <w:adjustRightInd w:val="0"/>
        <w:spacing w:after="0" w:line="240" w:lineRule="auto"/>
        <w:jc w:val="center"/>
        <w:rPr>
          <w:rFonts w:cs="MyriadPro-Bold"/>
          <w:b/>
          <w:bCs/>
          <w:color w:val="36A8EA"/>
          <w:sz w:val="24"/>
          <w:szCs w:val="24"/>
        </w:rPr>
      </w:pPr>
      <w:r w:rsidRPr="00175DB6">
        <w:rPr>
          <w:rFonts w:cs="MyriadPro-Bold"/>
          <w:b/>
          <w:bCs/>
          <w:sz w:val="28"/>
          <w:szCs w:val="28"/>
        </w:rPr>
        <w:lastRenderedPageBreak/>
        <w:t>Structuur Stage</w:t>
      </w:r>
    </w:p>
    <w:p w:rsidR="00134D1C" w:rsidRPr="008B1637" w:rsidRDefault="00134D1C" w:rsidP="00134D1C">
      <w:pPr>
        <w:autoSpaceDE w:val="0"/>
        <w:autoSpaceDN w:val="0"/>
        <w:adjustRightInd w:val="0"/>
        <w:spacing w:after="0" w:line="240" w:lineRule="auto"/>
        <w:rPr>
          <w:rFonts w:cs="MyriadPro-Bold"/>
          <w:bCs/>
          <w:color w:val="36A8EA"/>
          <w:sz w:val="19"/>
          <w:szCs w:val="19"/>
        </w:rPr>
      </w:pPr>
      <w:r w:rsidRPr="008B1637">
        <w:rPr>
          <w:rFonts w:cs="MyriadPro-Bold"/>
          <w:bCs/>
          <w:color w:val="36A8EA"/>
          <w:sz w:val="24"/>
          <w:szCs w:val="24"/>
        </w:rPr>
        <w:t>O</w:t>
      </w:r>
      <w:r w:rsidRPr="008B1637">
        <w:rPr>
          <w:rFonts w:cs="MyriadPro-Bold"/>
          <w:bCs/>
          <w:color w:val="36A8EA"/>
          <w:sz w:val="19"/>
          <w:szCs w:val="19"/>
        </w:rPr>
        <w:t>PBOUW</w:t>
      </w:r>
    </w:p>
    <w:p w:rsidR="00134D1C" w:rsidRPr="00175DB6" w:rsidRDefault="00134D1C" w:rsidP="00DD6A31">
      <w:pPr>
        <w:autoSpaceDE w:val="0"/>
        <w:autoSpaceDN w:val="0"/>
        <w:adjustRightInd w:val="0"/>
        <w:spacing w:after="0" w:line="240" w:lineRule="auto"/>
        <w:jc w:val="both"/>
        <w:rPr>
          <w:rFonts w:cs="MyriadPro-Regular"/>
          <w:color w:val="000000"/>
          <w:sz w:val="20"/>
          <w:szCs w:val="20"/>
        </w:rPr>
      </w:pPr>
      <w:r w:rsidRPr="00175DB6">
        <w:rPr>
          <w:rFonts w:cs="MyriadPro-Regular"/>
          <w:color w:val="000000"/>
          <w:sz w:val="20"/>
          <w:szCs w:val="20"/>
        </w:rPr>
        <w:t xml:space="preserve">De stage betreft 10 weken, waarvan vier dagen op de stageplek en 1 onderwijsdag. Om de week betreft deze dag inhoudelijke technisch-medische verdieping (Medische Technologie in de Kliniek team) en intervisie en </w:t>
      </w:r>
      <w:r w:rsidR="00DD6A31" w:rsidRPr="00175DB6">
        <w:rPr>
          <w:rFonts w:cs="MyriadPro-Regular"/>
          <w:color w:val="000000"/>
          <w:sz w:val="20"/>
          <w:szCs w:val="20"/>
        </w:rPr>
        <w:t>coaching</w:t>
      </w:r>
      <w:r w:rsidRPr="00175DB6">
        <w:rPr>
          <w:rFonts w:cs="MyriadPro-Regular"/>
          <w:color w:val="000000"/>
          <w:sz w:val="20"/>
          <w:szCs w:val="20"/>
        </w:rPr>
        <w:t xml:space="preserve"> (Sociaal Team) óf een dag om aan rapportages te werken. Daarnaast moeten tijdens een stage de volgende stage georganiseerd en verschillende contactmomenten gepland worden. Een stage start in een periode van 13 weken, waardoor er drie weken tussen twee stages zit. </w:t>
      </w:r>
    </w:p>
    <w:p w:rsidR="00134D1C" w:rsidRPr="00175DB6" w:rsidRDefault="00134D1C" w:rsidP="00DD6A31">
      <w:pPr>
        <w:autoSpaceDE w:val="0"/>
        <w:autoSpaceDN w:val="0"/>
        <w:adjustRightInd w:val="0"/>
        <w:spacing w:after="0" w:line="240" w:lineRule="auto"/>
        <w:jc w:val="both"/>
        <w:rPr>
          <w:rFonts w:cs="MyriadPro-Regular"/>
          <w:color w:val="000000"/>
          <w:sz w:val="20"/>
          <w:szCs w:val="20"/>
        </w:rPr>
      </w:pPr>
      <w:r w:rsidRPr="00175DB6">
        <w:rPr>
          <w:rFonts w:cs="MyriadPro-Regular"/>
          <w:color w:val="000000"/>
          <w:sz w:val="20"/>
          <w:szCs w:val="20"/>
        </w:rPr>
        <w:t>In onderstaande figuur is de globale opbouw van een stage te zien, inclusief de belangrijkste momenten.</w:t>
      </w:r>
    </w:p>
    <w:p w:rsidR="00134D1C" w:rsidRPr="00175DB6" w:rsidRDefault="00134D1C" w:rsidP="00134D1C">
      <w:pPr>
        <w:keepNext/>
        <w:autoSpaceDE w:val="0"/>
        <w:autoSpaceDN w:val="0"/>
        <w:adjustRightInd w:val="0"/>
        <w:spacing w:after="0" w:line="240" w:lineRule="auto"/>
        <w:jc w:val="center"/>
      </w:pPr>
      <w:r w:rsidRPr="00175DB6">
        <w:rPr>
          <w:rFonts w:cs="MyriadPro-Regular"/>
          <w:noProof/>
          <w:color w:val="000000"/>
          <w:sz w:val="20"/>
          <w:szCs w:val="20"/>
          <w:lang w:val="en-US"/>
        </w:rPr>
        <w:drawing>
          <wp:inline distT="0" distB="0" distL="0" distR="0" wp14:anchorId="614B5433" wp14:editId="21EA2536">
            <wp:extent cx="3820596" cy="275272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831680" cy="2760711"/>
                    </a:xfrm>
                    <a:prstGeom prst="rect">
                      <a:avLst/>
                    </a:prstGeom>
                    <a:noFill/>
                    <a:ln>
                      <a:noFill/>
                    </a:ln>
                  </pic:spPr>
                </pic:pic>
              </a:graphicData>
            </a:graphic>
          </wp:inline>
        </w:drawing>
      </w:r>
    </w:p>
    <w:p w:rsidR="00134D1C" w:rsidRPr="00175DB6" w:rsidRDefault="00134D1C" w:rsidP="00DD6A31">
      <w:pPr>
        <w:autoSpaceDE w:val="0"/>
        <w:autoSpaceDN w:val="0"/>
        <w:adjustRightInd w:val="0"/>
        <w:spacing w:after="0" w:line="240" w:lineRule="auto"/>
        <w:jc w:val="both"/>
        <w:rPr>
          <w:rFonts w:cs="MyriadPro-Regular"/>
          <w:color w:val="000000"/>
          <w:sz w:val="20"/>
          <w:szCs w:val="20"/>
        </w:rPr>
      </w:pPr>
      <w:r w:rsidRPr="00175DB6">
        <w:t xml:space="preserve">Figuur </w:t>
      </w:r>
      <w:r w:rsidR="00573E17">
        <w:rPr>
          <w:noProof/>
        </w:rPr>
        <w:fldChar w:fldCharType="begin"/>
      </w:r>
      <w:r w:rsidR="00573E17">
        <w:rPr>
          <w:noProof/>
        </w:rPr>
        <w:instrText xml:space="preserve"> SEQ Figuur \* ARABIC </w:instrText>
      </w:r>
      <w:r w:rsidR="00573E17">
        <w:rPr>
          <w:noProof/>
        </w:rPr>
        <w:fldChar w:fldCharType="separate"/>
      </w:r>
      <w:r w:rsidR="00175DB6" w:rsidRPr="00175DB6">
        <w:rPr>
          <w:noProof/>
        </w:rPr>
        <w:t>1</w:t>
      </w:r>
      <w:r w:rsidR="00573E17">
        <w:rPr>
          <w:noProof/>
        </w:rPr>
        <w:fldChar w:fldCharType="end"/>
      </w:r>
      <w:r w:rsidRPr="00175DB6">
        <w:t xml:space="preserve">. </w:t>
      </w:r>
      <w:r w:rsidRPr="00175DB6">
        <w:rPr>
          <w:sz w:val="16"/>
          <w:szCs w:val="16"/>
        </w:rPr>
        <w:t xml:space="preserve">Stage-opbouw. </w:t>
      </w:r>
      <w:r w:rsidRPr="00175DB6">
        <w:rPr>
          <w:rFonts w:cs="MyriadPro-Regular"/>
          <w:sz w:val="16"/>
          <w:szCs w:val="16"/>
        </w:rPr>
        <w:t xml:space="preserve">In de figuur worden 10 </w:t>
      </w:r>
      <w:r w:rsidR="00DD6A31" w:rsidRPr="00175DB6">
        <w:rPr>
          <w:rFonts w:cs="MyriadPro-Regular"/>
          <w:sz w:val="16"/>
          <w:szCs w:val="16"/>
        </w:rPr>
        <w:t>stageweken</w:t>
      </w:r>
      <w:r w:rsidRPr="00175DB6">
        <w:rPr>
          <w:rFonts w:cs="MyriadPro-Regular"/>
          <w:sz w:val="16"/>
          <w:szCs w:val="16"/>
        </w:rPr>
        <w:t xml:space="preserve"> getoond, waarbij elke week een onderwijsdag (vrijdag) heeft. De ene onderwijsdag is vooraf ingevuld, de ander is </w:t>
      </w:r>
      <w:r w:rsidR="00DD6A31" w:rsidRPr="00175DB6">
        <w:rPr>
          <w:rFonts w:cs="MyriadPro-Regular"/>
          <w:sz w:val="16"/>
          <w:szCs w:val="16"/>
        </w:rPr>
        <w:t>vrij geroosterd</w:t>
      </w:r>
      <w:r w:rsidRPr="00175DB6">
        <w:rPr>
          <w:rFonts w:cs="MyriadPro-Regular"/>
          <w:sz w:val="16"/>
          <w:szCs w:val="16"/>
        </w:rPr>
        <w:t xml:space="preserve"> om de student te laten werken aan het werkplan, het Persoonlijk </w:t>
      </w:r>
      <w:proofErr w:type="spellStart"/>
      <w:r w:rsidRPr="00175DB6">
        <w:rPr>
          <w:rFonts w:cs="MyriadPro-Regular"/>
          <w:sz w:val="16"/>
          <w:szCs w:val="16"/>
        </w:rPr>
        <w:t>OntwikkelingsPlan</w:t>
      </w:r>
      <w:proofErr w:type="spellEnd"/>
      <w:r w:rsidRPr="00175DB6">
        <w:rPr>
          <w:rFonts w:cs="MyriadPro-Regular"/>
          <w:sz w:val="16"/>
          <w:szCs w:val="16"/>
        </w:rPr>
        <w:t xml:space="preserve"> (POP), het eindverslag en de reflectie. Onder de 10 weken loopt een longitudinale ontwikkelingslijn, die door het sociale team van de instelling geborgd wordt; hier heeft de stage-aanvrager dus geen werk aan. In gezette weken vinden formele beoordelingen plaats en tussen week 3 en 9 vinden er zoveel mogelijk klinische feedbackmomenten plaats, met een absoluut minimum van </w:t>
      </w:r>
      <w:r w:rsidR="0013507D">
        <w:rPr>
          <w:rFonts w:cs="MyriadPro-Regular"/>
          <w:sz w:val="16"/>
          <w:szCs w:val="16"/>
        </w:rPr>
        <w:t>10</w:t>
      </w:r>
      <w:r w:rsidRPr="00175DB6">
        <w:rPr>
          <w:rFonts w:cs="MyriadPro-Regular"/>
          <w:sz w:val="16"/>
          <w:szCs w:val="16"/>
        </w:rPr>
        <w:t xml:space="preserve"> per stage.</w:t>
      </w:r>
    </w:p>
    <w:p w:rsidR="00134D1C" w:rsidRPr="00175DB6" w:rsidRDefault="00134D1C" w:rsidP="00134D1C">
      <w:pPr>
        <w:autoSpaceDE w:val="0"/>
        <w:autoSpaceDN w:val="0"/>
        <w:adjustRightInd w:val="0"/>
        <w:spacing w:after="0" w:line="240" w:lineRule="auto"/>
        <w:rPr>
          <w:rFonts w:cs="MyriadPro-Regular"/>
          <w:color w:val="000000"/>
          <w:sz w:val="12"/>
          <w:szCs w:val="20"/>
        </w:rPr>
      </w:pPr>
    </w:p>
    <w:p w:rsidR="00134D1C" w:rsidRPr="008B1637" w:rsidRDefault="00134D1C" w:rsidP="00134D1C">
      <w:pPr>
        <w:autoSpaceDE w:val="0"/>
        <w:autoSpaceDN w:val="0"/>
        <w:adjustRightInd w:val="0"/>
        <w:spacing w:after="0" w:line="240" w:lineRule="auto"/>
        <w:rPr>
          <w:rFonts w:cs="MyriadPro-Bold"/>
          <w:bCs/>
          <w:color w:val="36A8EA"/>
          <w:sz w:val="19"/>
          <w:szCs w:val="19"/>
        </w:rPr>
      </w:pPr>
      <w:r w:rsidRPr="008B1637">
        <w:rPr>
          <w:rFonts w:cs="MyriadPro-Bold"/>
          <w:bCs/>
          <w:color w:val="36A8EA"/>
          <w:sz w:val="24"/>
          <w:szCs w:val="24"/>
        </w:rPr>
        <w:t>B</w:t>
      </w:r>
      <w:r w:rsidRPr="008B1637">
        <w:rPr>
          <w:rFonts w:cs="MyriadPro-Bold"/>
          <w:bCs/>
          <w:color w:val="36A8EA"/>
          <w:sz w:val="19"/>
          <w:szCs w:val="19"/>
        </w:rPr>
        <w:t>EOORDELINGSSYSTEMATIEK</w:t>
      </w:r>
    </w:p>
    <w:p w:rsidR="00134D1C" w:rsidRPr="00175DB6" w:rsidRDefault="00134D1C" w:rsidP="00DD6A31">
      <w:pPr>
        <w:autoSpaceDE w:val="0"/>
        <w:autoSpaceDN w:val="0"/>
        <w:adjustRightInd w:val="0"/>
        <w:spacing w:after="0" w:line="240" w:lineRule="auto"/>
        <w:jc w:val="both"/>
        <w:rPr>
          <w:rFonts w:cs="MyriadPro-Regular"/>
          <w:color w:val="000000"/>
          <w:sz w:val="20"/>
          <w:szCs w:val="20"/>
        </w:rPr>
      </w:pPr>
      <w:r w:rsidRPr="00175DB6">
        <w:rPr>
          <w:rFonts w:cs="MyriadPro-Regular"/>
          <w:color w:val="000000"/>
          <w:sz w:val="20"/>
          <w:szCs w:val="20"/>
        </w:rPr>
        <w:t>Om de stage met goed gevolg af te ronden, moet de student een voldoende stagebeoordeling halen en een voldoende persoonlijk ontwikkelingsverslag aangeleverd hebben. Het eerste wordt door de begeleiders (u en de technisch begeleider) gedaan en het tweede wordt door het sociale team van het opleidingsinstituut gedaan.</w:t>
      </w:r>
    </w:p>
    <w:p w:rsidR="00134D1C" w:rsidRPr="00175DB6" w:rsidRDefault="00134D1C" w:rsidP="00DD6A31">
      <w:pPr>
        <w:autoSpaceDE w:val="0"/>
        <w:autoSpaceDN w:val="0"/>
        <w:adjustRightInd w:val="0"/>
        <w:spacing w:after="0" w:line="240" w:lineRule="auto"/>
        <w:jc w:val="both"/>
        <w:rPr>
          <w:rFonts w:cs="MyriadPro-Regular"/>
          <w:color w:val="FFFFFF"/>
          <w:sz w:val="16"/>
          <w:szCs w:val="16"/>
        </w:rPr>
      </w:pPr>
      <w:r w:rsidRPr="00175DB6">
        <w:rPr>
          <w:rFonts w:cs="MyriadPro-Regular"/>
          <w:color w:val="FFFFFF"/>
          <w:sz w:val="16"/>
          <w:szCs w:val="16"/>
        </w:rPr>
        <w:t xml:space="preserve">Gebruikt u a.u.b. alleen het meegeleverde formulier en geen eigen documenten om opdrachten aan te leveren en stuur dit </w:t>
      </w:r>
    </w:p>
    <w:p w:rsidR="00134D1C" w:rsidRPr="00175DB6" w:rsidRDefault="00134D1C" w:rsidP="00DD6A31">
      <w:pPr>
        <w:autoSpaceDE w:val="0"/>
        <w:autoSpaceDN w:val="0"/>
        <w:adjustRightInd w:val="0"/>
        <w:spacing w:after="0" w:line="240" w:lineRule="auto"/>
        <w:jc w:val="both"/>
        <w:rPr>
          <w:noProof/>
          <w:lang w:eastAsia="nl-NL"/>
        </w:rPr>
      </w:pPr>
      <w:r w:rsidRPr="00175DB6">
        <w:rPr>
          <w:rFonts w:cs="MyriadPro-Regular"/>
          <w:color w:val="000000"/>
          <w:sz w:val="20"/>
          <w:szCs w:val="20"/>
        </w:rPr>
        <w:t xml:space="preserve">Tijdens de stage vinden er een aantal (informele) feedback- en (formele) beoordelingsmomenten plaats. In week 2 wordt het werkplan gecontroleerd voor de rest van de stage, in week 6 ontvangt de student een fictieve tussenbeoordeling volgens het eindbeoordelingsformulier en in week 10 volgt de definitieve eindbeoordeling. Tussendoor vindt minstens wekelijks een klinisch observatie- en feedbackmoment plaats. De resultaten uit deze feedbackmomenten gebruikt de student voor het persoonlijk </w:t>
      </w:r>
      <w:r w:rsidR="00DD6A31" w:rsidRPr="00175DB6">
        <w:rPr>
          <w:rFonts w:cs="MyriadPro-Regular"/>
          <w:color w:val="000000"/>
          <w:sz w:val="20"/>
          <w:szCs w:val="20"/>
        </w:rPr>
        <w:t>ontwikkelingsrapport</w:t>
      </w:r>
      <w:r w:rsidRPr="00175DB6">
        <w:rPr>
          <w:rFonts w:cs="MyriadPro-Regular"/>
          <w:color w:val="000000"/>
          <w:sz w:val="20"/>
          <w:szCs w:val="20"/>
        </w:rPr>
        <w:t xml:space="preserve"> dat beoordeeld wordt door het sociale team en is daarom van groot belang. De tabel vat de beoordelingssystematiek samen. Hierin is te zien welke beoordeling de student door welke begeleider in welke stageweek op welke manier ontvangt.</w:t>
      </w:r>
      <w:r w:rsidRPr="00175DB6">
        <w:rPr>
          <w:noProof/>
          <w:lang w:eastAsia="nl-NL"/>
        </w:rPr>
        <w:t xml:space="preserve"> </w:t>
      </w:r>
    </w:p>
    <w:p w:rsidR="00BE2CB2" w:rsidRPr="00175DB6" w:rsidRDefault="00AB60C7" w:rsidP="00DD6A31">
      <w:pPr>
        <w:autoSpaceDE w:val="0"/>
        <w:autoSpaceDN w:val="0"/>
        <w:adjustRightInd w:val="0"/>
        <w:spacing w:after="0" w:line="240" w:lineRule="auto"/>
        <w:jc w:val="both"/>
        <w:rPr>
          <w:noProof/>
          <w:lang w:eastAsia="nl-NL"/>
        </w:rPr>
      </w:pPr>
      <w:r w:rsidRPr="00175DB6">
        <w:rPr>
          <w:noProof/>
          <w:lang w:val="en-US"/>
        </w:rPr>
        <w:drawing>
          <wp:inline distT="0" distB="0" distL="0" distR="0" wp14:anchorId="60794BD9" wp14:editId="285FBC8B">
            <wp:extent cx="5760720" cy="155807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1558077"/>
                    </a:xfrm>
                    <a:prstGeom prst="rect">
                      <a:avLst/>
                    </a:prstGeom>
                  </pic:spPr>
                </pic:pic>
              </a:graphicData>
            </a:graphic>
          </wp:inline>
        </w:drawing>
      </w:r>
    </w:p>
    <w:p w:rsidR="00134D1C" w:rsidRPr="00175DB6" w:rsidRDefault="00134D1C" w:rsidP="00AD7F1B">
      <w:pPr>
        <w:jc w:val="center"/>
        <w:rPr>
          <w:rFonts w:cs="MyriadPro-Bold"/>
          <w:b/>
          <w:bCs/>
          <w:sz w:val="28"/>
          <w:szCs w:val="28"/>
        </w:rPr>
      </w:pPr>
      <w:r w:rsidRPr="00175DB6">
        <w:rPr>
          <w:rFonts w:cs="MyriadPro-Regular"/>
          <w:color w:val="000000"/>
          <w:sz w:val="20"/>
          <w:szCs w:val="20"/>
        </w:rPr>
        <w:br w:type="page"/>
      </w:r>
      <w:r w:rsidR="00AD7F1B" w:rsidRPr="00175DB6">
        <w:rPr>
          <w:rFonts w:cs="MyriadPro-Bold"/>
          <w:b/>
          <w:bCs/>
          <w:sz w:val="28"/>
          <w:szCs w:val="28"/>
        </w:rPr>
        <w:lastRenderedPageBreak/>
        <w:t>F.A.Q.</w:t>
      </w:r>
    </w:p>
    <w:p w:rsidR="00AD7F1B" w:rsidRPr="008B1637" w:rsidRDefault="00AD7F1B" w:rsidP="00AD7F1B">
      <w:pPr>
        <w:autoSpaceDE w:val="0"/>
        <w:autoSpaceDN w:val="0"/>
        <w:adjustRightInd w:val="0"/>
        <w:spacing w:after="0" w:line="240" w:lineRule="auto"/>
        <w:rPr>
          <w:rFonts w:cs="MyriadPro-Bold"/>
          <w:bCs/>
          <w:color w:val="36A8EA"/>
        </w:rPr>
      </w:pPr>
      <w:r w:rsidRPr="008B1637">
        <w:rPr>
          <w:rFonts w:cs="MyriadPro-Bold"/>
          <w:bCs/>
          <w:color w:val="36A8EA"/>
        </w:rPr>
        <w:t>I</w:t>
      </w:r>
      <w:r w:rsidR="00D674E5" w:rsidRPr="008B1637">
        <w:rPr>
          <w:rFonts w:cs="MyriadPro-Bold"/>
          <w:bCs/>
          <w:color w:val="36A8EA"/>
        </w:rPr>
        <w:t>s mijn opdracht geschikt?</w:t>
      </w:r>
    </w:p>
    <w:p w:rsidR="00AD7F1B" w:rsidRPr="00175DB6" w:rsidRDefault="00AD7F1B" w:rsidP="00AD7F1B">
      <w:pPr>
        <w:autoSpaceDE w:val="0"/>
        <w:autoSpaceDN w:val="0"/>
        <w:adjustRightInd w:val="0"/>
        <w:spacing w:after="0" w:line="240" w:lineRule="auto"/>
        <w:jc w:val="both"/>
        <w:rPr>
          <w:rFonts w:cs="MyriadPro-Regular"/>
          <w:color w:val="000000"/>
          <w:sz w:val="20"/>
          <w:szCs w:val="20"/>
        </w:rPr>
      </w:pPr>
      <w:r w:rsidRPr="00175DB6">
        <w:rPr>
          <w:rFonts w:cs="MyriadPro-Regular"/>
          <w:color w:val="000000"/>
          <w:sz w:val="20"/>
          <w:szCs w:val="20"/>
        </w:rPr>
        <w:t xml:space="preserve">De stage-coördinator beoordeelt ingediende stage-omschrijvingen om: </w:t>
      </w:r>
      <w:r w:rsidRPr="00175DB6">
        <w:rPr>
          <w:rFonts w:cs="MyriadPro-Bold"/>
          <w:b/>
          <w:bCs/>
          <w:color w:val="000000"/>
          <w:sz w:val="20"/>
          <w:szCs w:val="20"/>
        </w:rPr>
        <w:t xml:space="preserve">1) </w:t>
      </w:r>
      <w:r w:rsidRPr="00175DB6">
        <w:rPr>
          <w:rFonts w:cs="MyriadPro-Regular"/>
          <w:color w:val="000000"/>
          <w:sz w:val="20"/>
          <w:szCs w:val="20"/>
        </w:rPr>
        <w:t xml:space="preserve">te borgen dat stages de ruimte bieden voor een geschikte én haalbare toetsing van de kwaliteiten van de TM-studenten en </w:t>
      </w:r>
      <w:r w:rsidRPr="00175DB6">
        <w:rPr>
          <w:rFonts w:cs="MyriadPro-Bold"/>
          <w:b/>
          <w:bCs/>
          <w:color w:val="000000"/>
          <w:sz w:val="20"/>
          <w:szCs w:val="20"/>
        </w:rPr>
        <w:t xml:space="preserve">2) </w:t>
      </w:r>
      <w:r w:rsidRPr="00175DB6">
        <w:rPr>
          <w:rFonts w:cs="MyriadPro-Regular"/>
          <w:color w:val="000000"/>
          <w:sz w:val="20"/>
          <w:szCs w:val="20"/>
        </w:rPr>
        <w:t>de kans te verkleinen dat uw verwachtingen van de stageresultaten niet gehaald worden.</w:t>
      </w:r>
    </w:p>
    <w:p w:rsidR="00AD7F1B" w:rsidRPr="00175DB6" w:rsidRDefault="00AD7F1B" w:rsidP="00AD7F1B">
      <w:pPr>
        <w:autoSpaceDE w:val="0"/>
        <w:autoSpaceDN w:val="0"/>
        <w:adjustRightInd w:val="0"/>
        <w:spacing w:after="0" w:line="240" w:lineRule="auto"/>
        <w:jc w:val="both"/>
        <w:rPr>
          <w:rFonts w:cs="MyriadPro-Regular"/>
          <w:color w:val="000000"/>
          <w:sz w:val="20"/>
          <w:szCs w:val="20"/>
        </w:rPr>
      </w:pPr>
      <w:r w:rsidRPr="00175DB6">
        <w:rPr>
          <w:rFonts w:cs="MyriadPro-Regular"/>
          <w:color w:val="000000"/>
          <w:sz w:val="20"/>
          <w:szCs w:val="20"/>
        </w:rPr>
        <w:t xml:space="preserve">Mocht over uw omschrijving worden besloten dat deze in de ingediende vorm nog niet helemaal past binnen TM-jaar 2, dan nemen wij contact met u op om deze samen bij te stellen zodat alle partijen volledig achter de opdracht kunnen staan. Als uw opdracht menselijke proefpersonen betreft, wordt uw omschrijving alleen goedgekeurd als een (M)ETC-goedkeuring reeds is verkregen. </w:t>
      </w:r>
    </w:p>
    <w:p w:rsidR="00AD7F1B" w:rsidRPr="00175DB6" w:rsidRDefault="00AD7F1B" w:rsidP="00AD7F1B">
      <w:pPr>
        <w:autoSpaceDE w:val="0"/>
        <w:autoSpaceDN w:val="0"/>
        <w:adjustRightInd w:val="0"/>
        <w:spacing w:after="0" w:line="240" w:lineRule="auto"/>
        <w:jc w:val="both"/>
        <w:rPr>
          <w:rFonts w:cs="MyriadPro-Regular"/>
          <w:color w:val="000000"/>
          <w:sz w:val="20"/>
          <w:szCs w:val="20"/>
        </w:rPr>
      </w:pPr>
      <w:r w:rsidRPr="00175DB6">
        <w:rPr>
          <w:rFonts w:cs="MyriadPro-Regular"/>
          <w:color w:val="000000"/>
          <w:sz w:val="20"/>
          <w:szCs w:val="20"/>
        </w:rPr>
        <w:t>Tijdens de stage verwachten wij van de studenten dat zij (met u en ons als coaches en u als inhoudelijk expert) hun opdracht zelf vormgeven en voldoende diepgang, kwaliteit en afbakening aanbrengen.</w:t>
      </w:r>
    </w:p>
    <w:p w:rsidR="00AD7F1B" w:rsidRPr="00175DB6" w:rsidRDefault="00AD7F1B" w:rsidP="00AD7F1B">
      <w:pPr>
        <w:autoSpaceDE w:val="0"/>
        <w:autoSpaceDN w:val="0"/>
        <w:adjustRightInd w:val="0"/>
        <w:spacing w:after="0" w:line="240" w:lineRule="auto"/>
        <w:rPr>
          <w:rFonts w:cs="MyriadPro-Regular"/>
          <w:color w:val="000000"/>
          <w:sz w:val="20"/>
          <w:szCs w:val="20"/>
        </w:rPr>
      </w:pPr>
    </w:p>
    <w:p w:rsidR="00AD7F1B" w:rsidRPr="008B1637" w:rsidRDefault="00AD7F1B" w:rsidP="00AD7F1B">
      <w:pPr>
        <w:autoSpaceDE w:val="0"/>
        <w:autoSpaceDN w:val="0"/>
        <w:adjustRightInd w:val="0"/>
        <w:spacing w:after="0" w:line="240" w:lineRule="auto"/>
        <w:rPr>
          <w:rFonts w:cs="MyriadPro-Bold"/>
          <w:bCs/>
          <w:color w:val="36A8EA"/>
        </w:rPr>
      </w:pPr>
      <w:r w:rsidRPr="008B1637">
        <w:rPr>
          <w:rFonts w:cs="MyriadPro-Bold"/>
          <w:bCs/>
          <w:color w:val="36A8EA"/>
        </w:rPr>
        <w:t>W</w:t>
      </w:r>
      <w:r w:rsidR="00D674E5" w:rsidRPr="008B1637">
        <w:rPr>
          <w:rFonts w:cs="MyriadPro-Bold"/>
          <w:bCs/>
          <w:color w:val="36A8EA"/>
        </w:rPr>
        <w:t>ie is de TM-stagiair?</w:t>
      </w:r>
    </w:p>
    <w:p w:rsidR="00AD7F1B" w:rsidRPr="00175DB6" w:rsidRDefault="00AD7F1B" w:rsidP="00AD7F1B">
      <w:pPr>
        <w:autoSpaceDE w:val="0"/>
        <w:autoSpaceDN w:val="0"/>
        <w:adjustRightInd w:val="0"/>
        <w:spacing w:after="0" w:line="240" w:lineRule="auto"/>
        <w:rPr>
          <w:rFonts w:cs="MyriadPro-Regular"/>
          <w:color w:val="000000"/>
          <w:sz w:val="20"/>
          <w:szCs w:val="20"/>
        </w:rPr>
      </w:pPr>
      <w:r w:rsidRPr="00175DB6">
        <w:rPr>
          <w:rFonts w:cs="MyriadPro-Regular"/>
          <w:color w:val="000000"/>
          <w:sz w:val="20"/>
          <w:szCs w:val="20"/>
        </w:rPr>
        <w:t>De technisch geneeskundigen werken binnen een medisch behandelteam voor een optimale diagnose</w:t>
      </w:r>
    </w:p>
    <w:p w:rsidR="00AD7F1B" w:rsidRPr="00175DB6" w:rsidRDefault="00AD7F1B" w:rsidP="00AD7F1B">
      <w:pPr>
        <w:autoSpaceDE w:val="0"/>
        <w:autoSpaceDN w:val="0"/>
        <w:adjustRightInd w:val="0"/>
        <w:spacing w:after="0" w:line="240" w:lineRule="auto"/>
        <w:jc w:val="both"/>
        <w:rPr>
          <w:rFonts w:cs="MyriadPro-Regular"/>
          <w:color w:val="000000"/>
          <w:sz w:val="20"/>
          <w:szCs w:val="20"/>
        </w:rPr>
      </w:pPr>
      <w:r w:rsidRPr="00175DB6">
        <w:rPr>
          <w:rFonts w:cs="MyriadPro-Regular"/>
          <w:color w:val="000000"/>
          <w:sz w:val="20"/>
          <w:szCs w:val="20"/>
        </w:rPr>
        <w:t>en behandeling van de patiënt met behulp van geavanceerde technologische hulpmiddelen. Zij vergemakkelijken de introductie en versterken de toepassing van technologische vernieuwingen in de zorg. Zij maken het verschil in de gezondheidszorg van de toekomst door hun zelfstandige behandelbevoegdheid, hun technologische expertise in het behandelteam en de nieuwe invalshoeken en mogelijkheden voor diagnose en behandeling. De tweedejaars Masterstudent TM heeft aan de start van de klinische stage:</w:t>
      </w:r>
    </w:p>
    <w:p w:rsidR="00AD7F1B" w:rsidRPr="00175DB6" w:rsidRDefault="00AD7F1B" w:rsidP="00AD7F1B">
      <w:pPr>
        <w:pStyle w:val="ListParagraph"/>
        <w:numPr>
          <w:ilvl w:val="1"/>
          <w:numId w:val="1"/>
        </w:numPr>
        <w:autoSpaceDE w:val="0"/>
        <w:autoSpaceDN w:val="0"/>
        <w:adjustRightInd w:val="0"/>
        <w:spacing w:after="0" w:line="240" w:lineRule="auto"/>
        <w:rPr>
          <w:rFonts w:cs="MyriadPro-Regular"/>
          <w:color w:val="000000"/>
          <w:sz w:val="20"/>
          <w:szCs w:val="20"/>
        </w:rPr>
      </w:pPr>
      <w:r w:rsidRPr="00175DB6">
        <w:rPr>
          <w:rFonts w:cs="MyriadPro-Regular"/>
          <w:color w:val="000000"/>
          <w:sz w:val="20"/>
          <w:szCs w:val="20"/>
        </w:rPr>
        <w:t>Technische oplossingen voor medische problemen leren ontwikkelen</w:t>
      </w:r>
    </w:p>
    <w:p w:rsidR="00AD7F1B" w:rsidRPr="00175DB6" w:rsidRDefault="00AD7F1B" w:rsidP="00AD7F1B">
      <w:pPr>
        <w:pStyle w:val="ListParagraph"/>
        <w:numPr>
          <w:ilvl w:val="1"/>
          <w:numId w:val="1"/>
        </w:numPr>
        <w:autoSpaceDE w:val="0"/>
        <w:autoSpaceDN w:val="0"/>
        <w:adjustRightInd w:val="0"/>
        <w:spacing w:after="0" w:line="240" w:lineRule="auto"/>
        <w:rPr>
          <w:rFonts w:cs="MyriadPro-Regular"/>
          <w:color w:val="000000"/>
          <w:sz w:val="20"/>
          <w:szCs w:val="20"/>
        </w:rPr>
      </w:pPr>
      <w:r w:rsidRPr="00175DB6">
        <w:rPr>
          <w:rFonts w:cs="MyriadPro-Regular"/>
          <w:color w:val="000000"/>
          <w:sz w:val="20"/>
          <w:szCs w:val="20"/>
        </w:rPr>
        <w:t>Zich voorbereid op de rol als gezondheidszorgprofessional</w:t>
      </w:r>
    </w:p>
    <w:p w:rsidR="00AD7F1B" w:rsidRPr="00175DB6" w:rsidRDefault="00AD7F1B" w:rsidP="00AD7F1B">
      <w:pPr>
        <w:pStyle w:val="ListParagraph"/>
        <w:numPr>
          <w:ilvl w:val="1"/>
          <w:numId w:val="1"/>
        </w:numPr>
        <w:autoSpaceDE w:val="0"/>
        <w:autoSpaceDN w:val="0"/>
        <w:adjustRightInd w:val="0"/>
        <w:spacing w:after="0" w:line="240" w:lineRule="auto"/>
        <w:rPr>
          <w:rFonts w:cs="MyriadPro-Regular"/>
          <w:color w:val="000000"/>
          <w:sz w:val="20"/>
          <w:szCs w:val="20"/>
        </w:rPr>
      </w:pPr>
      <w:r w:rsidRPr="00175DB6">
        <w:rPr>
          <w:rFonts w:cs="MyriadPro-Regular"/>
          <w:color w:val="000000"/>
          <w:sz w:val="20"/>
          <w:szCs w:val="20"/>
        </w:rPr>
        <w:t>Vier jaar lang de anatomie en (</w:t>
      </w:r>
      <w:proofErr w:type="spellStart"/>
      <w:r w:rsidRPr="00175DB6">
        <w:rPr>
          <w:rFonts w:cs="MyriadPro-Regular"/>
          <w:color w:val="000000"/>
          <w:sz w:val="20"/>
          <w:szCs w:val="20"/>
        </w:rPr>
        <w:t>patho</w:t>
      </w:r>
      <w:proofErr w:type="spellEnd"/>
      <w:r w:rsidRPr="00175DB6">
        <w:rPr>
          <w:rFonts w:cs="MyriadPro-Regular"/>
          <w:color w:val="000000"/>
          <w:sz w:val="20"/>
          <w:szCs w:val="20"/>
        </w:rPr>
        <w:t>)fysiologie van alle orgaansystemen bestudeerd</w:t>
      </w:r>
    </w:p>
    <w:p w:rsidR="00AD7F1B" w:rsidRPr="00175DB6" w:rsidRDefault="00AD7F1B" w:rsidP="00AD7F1B">
      <w:pPr>
        <w:pStyle w:val="ListParagraph"/>
        <w:numPr>
          <w:ilvl w:val="1"/>
          <w:numId w:val="1"/>
        </w:numPr>
        <w:autoSpaceDE w:val="0"/>
        <w:autoSpaceDN w:val="0"/>
        <w:adjustRightInd w:val="0"/>
        <w:spacing w:after="0" w:line="240" w:lineRule="auto"/>
        <w:rPr>
          <w:rFonts w:cs="MyriadPro-Regular"/>
          <w:color w:val="000000"/>
          <w:sz w:val="20"/>
          <w:szCs w:val="20"/>
        </w:rPr>
      </w:pPr>
      <w:r w:rsidRPr="00175DB6">
        <w:rPr>
          <w:rFonts w:cs="MyriadPro-Regular"/>
          <w:color w:val="000000"/>
          <w:sz w:val="20"/>
          <w:szCs w:val="20"/>
        </w:rPr>
        <w:t xml:space="preserve">Drie jaar lang </w:t>
      </w:r>
      <w:proofErr w:type="spellStart"/>
      <w:r w:rsidRPr="00175DB6">
        <w:rPr>
          <w:rFonts w:cs="MyriadPro-Regular"/>
          <w:color w:val="000000"/>
          <w:sz w:val="20"/>
          <w:szCs w:val="20"/>
        </w:rPr>
        <w:t>consultvoeringsvaardigheden</w:t>
      </w:r>
      <w:proofErr w:type="spellEnd"/>
      <w:r w:rsidRPr="00175DB6">
        <w:rPr>
          <w:rFonts w:cs="MyriadPro-Regular"/>
          <w:color w:val="000000"/>
          <w:sz w:val="20"/>
          <w:szCs w:val="20"/>
        </w:rPr>
        <w:t xml:space="preserve"> opgedaan</w:t>
      </w:r>
    </w:p>
    <w:p w:rsidR="00AD7F1B" w:rsidRPr="00175DB6" w:rsidRDefault="00AD7F1B" w:rsidP="00AD7F1B">
      <w:pPr>
        <w:pStyle w:val="ListParagraph"/>
        <w:numPr>
          <w:ilvl w:val="1"/>
          <w:numId w:val="1"/>
        </w:numPr>
        <w:autoSpaceDE w:val="0"/>
        <w:autoSpaceDN w:val="0"/>
        <w:adjustRightInd w:val="0"/>
        <w:spacing w:after="0" w:line="240" w:lineRule="auto"/>
        <w:rPr>
          <w:rFonts w:cs="MyriadPro-Regular"/>
          <w:color w:val="000000"/>
          <w:sz w:val="20"/>
          <w:szCs w:val="20"/>
        </w:rPr>
      </w:pPr>
      <w:r w:rsidRPr="00175DB6">
        <w:rPr>
          <w:rFonts w:cs="MyriadPro-Regular"/>
          <w:color w:val="000000"/>
          <w:sz w:val="20"/>
          <w:szCs w:val="20"/>
        </w:rPr>
        <w:t xml:space="preserve">Zich </w:t>
      </w:r>
      <w:proofErr w:type="spellStart"/>
      <w:r w:rsidRPr="00175DB6">
        <w:rPr>
          <w:rFonts w:cs="MyriadPro-Regular"/>
          <w:color w:val="000000"/>
          <w:sz w:val="20"/>
          <w:szCs w:val="20"/>
        </w:rPr>
        <w:t>Matlab</w:t>
      </w:r>
      <w:proofErr w:type="spellEnd"/>
      <w:r w:rsidRPr="00175DB6">
        <w:rPr>
          <w:rFonts w:cs="MyriadPro-Regular"/>
          <w:color w:val="000000"/>
          <w:sz w:val="20"/>
          <w:szCs w:val="20"/>
        </w:rPr>
        <w:t>-programmeervaardigheden eigen gemaakt</w:t>
      </w:r>
    </w:p>
    <w:p w:rsidR="00AD7F1B" w:rsidRPr="00175DB6" w:rsidRDefault="00AD7F1B" w:rsidP="00AD7F1B">
      <w:pPr>
        <w:pStyle w:val="ListParagraph"/>
        <w:numPr>
          <w:ilvl w:val="1"/>
          <w:numId w:val="1"/>
        </w:numPr>
        <w:autoSpaceDE w:val="0"/>
        <w:autoSpaceDN w:val="0"/>
        <w:adjustRightInd w:val="0"/>
        <w:spacing w:after="0" w:line="240" w:lineRule="auto"/>
        <w:rPr>
          <w:rFonts w:cs="MyriadPro-Regular"/>
          <w:color w:val="000000"/>
          <w:sz w:val="20"/>
          <w:szCs w:val="20"/>
        </w:rPr>
      </w:pPr>
      <w:r w:rsidRPr="00175DB6">
        <w:rPr>
          <w:rFonts w:cs="MyriadPro-Regular"/>
          <w:color w:val="000000"/>
          <w:sz w:val="20"/>
          <w:szCs w:val="20"/>
        </w:rPr>
        <w:t>Technisch-medische vraagstukken en ontwikkelingen in een brede context leren plaatsen</w:t>
      </w:r>
    </w:p>
    <w:p w:rsidR="008B1637" w:rsidRDefault="00AD7F1B" w:rsidP="00AD7F1B">
      <w:pPr>
        <w:autoSpaceDE w:val="0"/>
        <w:autoSpaceDN w:val="0"/>
        <w:adjustRightInd w:val="0"/>
        <w:spacing w:after="0" w:line="240" w:lineRule="auto"/>
        <w:rPr>
          <w:rFonts w:cs="MyriadPro-Regular"/>
          <w:color w:val="FFFFFF"/>
          <w:sz w:val="16"/>
          <w:szCs w:val="16"/>
        </w:rPr>
      </w:pPr>
      <w:r w:rsidRPr="00175DB6">
        <w:rPr>
          <w:rFonts w:cs="MyriadPro-Regular"/>
          <w:color w:val="FFFFFF"/>
          <w:sz w:val="16"/>
          <w:szCs w:val="16"/>
        </w:rPr>
        <w:t xml:space="preserve">Gebruikt u a.u.b. alleen het meegeleverde formulier en geen eigen documenten om opdrachten aan te leveren en stuur dit </w:t>
      </w:r>
    </w:p>
    <w:p w:rsidR="00AD7F1B" w:rsidRPr="008B1637" w:rsidRDefault="005C4AA1" w:rsidP="00AD7F1B">
      <w:pPr>
        <w:autoSpaceDE w:val="0"/>
        <w:autoSpaceDN w:val="0"/>
        <w:adjustRightInd w:val="0"/>
        <w:spacing w:after="0" w:line="240" w:lineRule="auto"/>
        <w:rPr>
          <w:rFonts w:cs="MyriadPro-Bold"/>
          <w:bCs/>
          <w:color w:val="36A8EA"/>
        </w:rPr>
      </w:pPr>
      <w:r w:rsidRPr="008B1637">
        <w:rPr>
          <w:rFonts w:cs="MyriadPro-Bold"/>
          <w:bCs/>
          <w:color w:val="36A8EA"/>
        </w:rPr>
        <w:t>H</w:t>
      </w:r>
      <w:r w:rsidR="00D674E5" w:rsidRPr="008B1637">
        <w:rPr>
          <w:rFonts w:cs="MyriadPro-Bold"/>
          <w:bCs/>
          <w:color w:val="36A8EA"/>
        </w:rPr>
        <w:t>oe ziet het jaarprogramma eruit?</w:t>
      </w:r>
    </w:p>
    <w:p w:rsidR="00AD7F1B" w:rsidRPr="00175DB6" w:rsidRDefault="00AD7F1B" w:rsidP="00AD7F1B">
      <w:pPr>
        <w:autoSpaceDE w:val="0"/>
        <w:autoSpaceDN w:val="0"/>
        <w:adjustRightInd w:val="0"/>
        <w:spacing w:after="0" w:line="240" w:lineRule="auto"/>
        <w:jc w:val="both"/>
        <w:rPr>
          <w:rFonts w:cs="MyriadPro-Regular"/>
          <w:color w:val="000000"/>
          <w:sz w:val="20"/>
          <w:szCs w:val="20"/>
        </w:rPr>
      </w:pPr>
      <w:r w:rsidRPr="00175DB6">
        <w:rPr>
          <w:rFonts w:cs="MyriadPro-Regular"/>
          <w:color w:val="000000"/>
          <w:sz w:val="20"/>
          <w:szCs w:val="20"/>
        </w:rPr>
        <w:t xml:space="preserve">Zoals eerder </w:t>
      </w:r>
      <w:r w:rsidR="00D674E5" w:rsidRPr="00175DB6">
        <w:rPr>
          <w:rFonts w:cs="MyriadPro-Regular"/>
          <w:color w:val="000000"/>
          <w:sz w:val="20"/>
          <w:szCs w:val="20"/>
        </w:rPr>
        <w:t>vermeld</w:t>
      </w:r>
      <w:r w:rsidRPr="00175DB6">
        <w:rPr>
          <w:rFonts w:cs="MyriadPro-Regular"/>
          <w:color w:val="000000"/>
          <w:sz w:val="20"/>
          <w:szCs w:val="20"/>
        </w:rPr>
        <w:t xml:space="preserve">, bestaat het tweede Masterjaar uit vier </w:t>
      </w:r>
      <w:proofErr w:type="spellStart"/>
      <w:r w:rsidRPr="00175DB6">
        <w:rPr>
          <w:rFonts w:cs="MyriadPro-Regular"/>
          <w:color w:val="000000"/>
          <w:sz w:val="20"/>
          <w:szCs w:val="20"/>
        </w:rPr>
        <w:t>tienweekse</w:t>
      </w:r>
      <w:proofErr w:type="spellEnd"/>
      <w:r w:rsidRPr="00175DB6">
        <w:rPr>
          <w:rFonts w:cs="MyriadPro-Regular"/>
          <w:color w:val="000000"/>
          <w:sz w:val="20"/>
          <w:szCs w:val="20"/>
        </w:rPr>
        <w:t xml:space="preserve"> stages, een per kwartaal (13 weken). De </w:t>
      </w:r>
      <w:proofErr w:type="spellStart"/>
      <w:r w:rsidRPr="00175DB6">
        <w:rPr>
          <w:rFonts w:cs="MyriadPro-Regular"/>
          <w:color w:val="000000"/>
          <w:sz w:val="20"/>
          <w:szCs w:val="20"/>
        </w:rPr>
        <w:t>aanvangsdag</w:t>
      </w:r>
      <w:proofErr w:type="spellEnd"/>
      <w:r w:rsidRPr="00175DB6">
        <w:rPr>
          <w:rFonts w:cs="MyriadPro-Regular"/>
          <w:color w:val="000000"/>
          <w:sz w:val="20"/>
          <w:szCs w:val="20"/>
        </w:rPr>
        <w:t xml:space="preserve"> wordt in onderling overleg tussen u en de student afgesproken. De </w:t>
      </w:r>
      <w:r w:rsidR="00067CA7">
        <w:rPr>
          <w:rFonts w:cs="MyriadPro-Regular"/>
          <w:color w:val="000000"/>
          <w:sz w:val="20"/>
          <w:szCs w:val="20"/>
        </w:rPr>
        <w:t>startmomenten</w:t>
      </w:r>
      <w:r w:rsidRPr="00175DB6">
        <w:rPr>
          <w:rFonts w:cs="MyriadPro-Regular"/>
          <w:color w:val="000000"/>
          <w:sz w:val="20"/>
          <w:szCs w:val="20"/>
        </w:rPr>
        <w:t xml:space="preserve"> per kwartaal zijn: </w:t>
      </w:r>
      <w:r w:rsidR="00067CA7">
        <w:rPr>
          <w:rFonts w:cs="MyriadPro-Regular"/>
          <w:color w:val="000000"/>
          <w:sz w:val="20"/>
          <w:szCs w:val="20"/>
        </w:rPr>
        <w:t>begin</w:t>
      </w:r>
      <w:r w:rsidRPr="00175DB6">
        <w:rPr>
          <w:rFonts w:cs="MyriadPro-Regular"/>
          <w:color w:val="000000"/>
          <w:sz w:val="20"/>
          <w:szCs w:val="20"/>
        </w:rPr>
        <w:t xml:space="preserve"> september , </w:t>
      </w:r>
      <w:r w:rsidR="00067CA7">
        <w:rPr>
          <w:rFonts w:cs="MyriadPro-Regular"/>
          <w:color w:val="000000"/>
          <w:sz w:val="20"/>
          <w:szCs w:val="20"/>
        </w:rPr>
        <w:t>begin</w:t>
      </w:r>
      <w:r w:rsidRPr="00175DB6">
        <w:rPr>
          <w:rFonts w:cs="MyriadPro-Regular"/>
          <w:color w:val="000000"/>
          <w:sz w:val="20"/>
          <w:szCs w:val="20"/>
        </w:rPr>
        <w:t xml:space="preserve"> december , </w:t>
      </w:r>
      <w:r w:rsidR="00067CA7">
        <w:rPr>
          <w:rFonts w:cs="MyriadPro-Regular"/>
          <w:color w:val="000000"/>
          <w:sz w:val="20"/>
          <w:szCs w:val="20"/>
        </w:rPr>
        <w:t>begin</w:t>
      </w:r>
      <w:r w:rsidRPr="00175DB6">
        <w:rPr>
          <w:rFonts w:cs="MyriadPro-Regular"/>
          <w:color w:val="000000"/>
          <w:sz w:val="20"/>
          <w:szCs w:val="20"/>
        </w:rPr>
        <w:t xml:space="preserve"> maart</w:t>
      </w:r>
      <w:r w:rsidR="00067CA7">
        <w:rPr>
          <w:rFonts w:cs="MyriadPro-Regular"/>
          <w:color w:val="000000"/>
          <w:sz w:val="20"/>
          <w:szCs w:val="20"/>
        </w:rPr>
        <w:t xml:space="preserve"> </w:t>
      </w:r>
      <w:r w:rsidRPr="00175DB6">
        <w:rPr>
          <w:rFonts w:cs="MyriadPro-Regular"/>
          <w:color w:val="000000"/>
          <w:sz w:val="20"/>
          <w:szCs w:val="20"/>
        </w:rPr>
        <w:t xml:space="preserve">en </w:t>
      </w:r>
      <w:r w:rsidR="00067CA7">
        <w:rPr>
          <w:rFonts w:cs="MyriadPro-Regular"/>
          <w:color w:val="000000"/>
          <w:sz w:val="20"/>
          <w:szCs w:val="20"/>
        </w:rPr>
        <w:t xml:space="preserve">begin </w:t>
      </w:r>
      <w:r w:rsidRPr="00175DB6">
        <w:rPr>
          <w:rFonts w:cs="MyriadPro-Regular"/>
          <w:color w:val="000000"/>
          <w:sz w:val="20"/>
          <w:szCs w:val="20"/>
        </w:rPr>
        <w:t>juni.</w:t>
      </w:r>
    </w:p>
    <w:p w:rsidR="00AD7F1B" w:rsidRPr="00175DB6" w:rsidRDefault="00AD7F1B" w:rsidP="00AD7F1B">
      <w:pPr>
        <w:autoSpaceDE w:val="0"/>
        <w:autoSpaceDN w:val="0"/>
        <w:adjustRightInd w:val="0"/>
        <w:spacing w:after="0" w:line="240" w:lineRule="auto"/>
        <w:jc w:val="both"/>
        <w:rPr>
          <w:rFonts w:cs="MyriadPro-Regular"/>
          <w:color w:val="000000"/>
          <w:sz w:val="20"/>
          <w:szCs w:val="20"/>
        </w:rPr>
      </w:pPr>
      <w:r w:rsidRPr="00175DB6">
        <w:rPr>
          <w:rFonts w:cs="MyriadPro-Regular"/>
          <w:color w:val="000000"/>
          <w:sz w:val="20"/>
          <w:szCs w:val="20"/>
        </w:rPr>
        <w:t>Tien weken voorafgaand aan de startdata ontvangt u van ons een uitnodiging om opdrachten aan te leveren of, indien uw vorige aanvraag nog niet vervuld is, de vraag of uw vorige opdrachtomschrijving nog steeds up-to</w:t>
      </w:r>
      <w:r w:rsidR="00D674E5" w:rsidRPr="00175DB6">
        <w:rPr>
          <w:rFonts w:cs="MyriadPro-Regular"/>
          <w:color w:val="000000"/>
          <w:sz w:val="20"/>
          <w:szCs w:val="20"/>
        </w:rPr>
        <w:t>-</w:t>
      </w:r>
      <w:r w:rsidRPr="00175DB6">
        <w:rPr>
          <w:rFonts w:cs="MyriadPro-Regular"/>
          <w:color w:val="000000"/>
          <w:sz w:val="20"/>
          <w:szCs w:val="20"/>
        </w:rPr>
        <w:t>date is. Acht weken voorafgaand zijn de opdrachten definitief en worden ze aan de studenten voorgelegd. Vanaf zes weken voor aanvang is de plaatsing definitief en worden studenten gevraagd contact met u op te nemen om de definitieve afspraken te maken.</w:t>
      </w:r>
    </w:p>
    <w:p w:rsidR="005C4AA1" w:rsidRPr="00175DB6" w:rsidRDefault="005C4AA1" w:rsidP="00AD7F1B">
      <w:pPr>
        <w:autoSpaceDE w:val="0"/>
        <w:autoSpaceDN w:val="0"/>
        <w:adjustRightInd w:val="0"/>
        <w:spacing w:after="0" w:line="240" w:lineRule="auto"/>
        <w:jc w:val="both"/>
        <w:rPr>
          <w:rFonts w:cs="MyriadPro-Regular"/>
          <w:color w:val="000000"/>
          <w:sz w:val="20"/>
          <w:szCs w:val="20"/>
        </w:rPr>
      </w:pPr>
    </w:p>
    <w:p w:rsidR="00AD7F1B" w:rsidRPr="008B1637" w:rsidRDefault="00AD7F1B" w:rsidP="00AD7F1B">
      <w:pPr>
        <w:autoSpaceDE w:val="0"/>
        <w:autoSpaceDN w:val="0"/>
        <w:adjustRightInd w:val="0"/>
        <w:spacing w:after="0" w:line="240" w:lineRule="auto"/>
        <w:rPr>
          <w:rFonts w:cs="MyriadPro-Bold"/>
          <w:bCs/>
          <w:color w:val="36A8EA"/>
        </w:rPr>
      </w:pPr>
      <w:r w:rsidRPr="008B1637">
        <w:rPr>
          <w:rFonts w:cs="MyriadPro-Bold"/>
          <w:bCs/>
          <w:color w:val="36A8EA"/>
        </w:rPr>
        <w:t>W</w:t>
      </w:r>
      <w:r w:rsidR="00D674E5" w:rsidRPr="008B1637">
        <w:rPr>
          <w:rFonts w:cs="MyriadPro-Bold"/>
          <w:bCs/>
          <w:color w:val="36A8EA"/>
        </w:rPr>
        <w:t>at is het verschil tussen de vier stages?</w:t>
      </w:r>
    </w:p>
    <w:p w:rsidR="00AD7F1B" w:rsidRPr="00175DB6" w:rsidRDefault="00AD7F1B" w:rsidP="00AD7F1B">
      <w:pPr>
        <w:autoSpaceDE w:val="0"/>
        <w:autoSpaceDN w:val="0"/>
        <w:adjustRightInd w:val="0"/>
        <w:spacing w:after="0" w:line="240" w:lineRule="auto"/>
        <w:jc w:val="both"/>
        <w:rPr>
          <w:rFonts w:cs="MyriadPro-Regular"/>
          <w:color w:val="000000"/>
          <w:sz w:val="20"/>
          <w:szCs w:val="20"/>
        </w:rPr>
      </w:pPr>
      <w:r w:rsidRPr="00175DB6">
        <w:rPr>
          <w:rFonts w:cs="MyriadPro-Regular"/>
          <w:color w:val="000000"/>
          <w:sz w:val="20"/>
          <w:szCs w:val="20"/>
        </w:rPr>
        <w:t>Uitsluitend de opdracht. De stages hebben een identiek karakter en een identieke manier van beoordelen; ze zijn dus uitwisselbaar. Dit sluit goed aan bij de diverse instroommomenten die stagiaires kunnen hebben bij de Master TM. Er kan wel een onderscheid gemaakt worden qua zelfstandigheid die van een student gevergd wordt. Op het formulier kan dit aangegeven worden bij 'zelfstandigheidsniveau'. Bij de plaatsing proberen wij daar rekening mee te houden.</w:t>
      </w:r>
    </w:p>
    <w:p w:rsidR="005C4AA1" w:rsidRPr="00175DB6" w:rsidRDefault="005C4AA1" w:rsidP="00AD7F1B">
      <w:pPr>
        <w:autoSpaceDE w:val="0"/>
        <w:autoSpaceDN w:val="0"/>
        <w:adjustRightInd w:val="0"/>
        <w:spacing w:after="0" w:line="240" w:lineRule="auto"/>
        <w:jc w:val="both"/>
        <w:rPr>
          <w:rFonts w:cs="MyriadPro-Regular"/>
          <w:color w:val="000000"/>
          <w:sz w:val="20"/>
          <w:szCs w:val="20"/>
        </w:rPr>
      </w:pPr>
    </w:p>
    <w:p w:rsidR="00D674E5" w:rsidRPr="008B1637" w:rsidRDefault="00D674E5" w:rsidP="00D674E5">
      <w:pPr>
        <w:autoSpaceDE w:val="0"/>
        <w:autoSpaceDN w:val="0"/>
        <w:adjustRightInd w:val="0"/>
        <w:spacing w:after="0" w:line="240" w:lineRule="auto"/>
        <w:jc w:val="both"/>
        <w:rPr>
          <w:rFonts w:cs="MyriadPro-Bold"/>
          <w:bCs/>
          <w:color w:val="000000"/>
        </w:rPr>
      </w:pPr>
      <w:r w:rsidRPr="008B1637">
        <w:rPr>
          <w:rFonts w:cs="MyriadPro-Bold"/>
          <w:bCs/>
          <w:color w:val="36A8EA"/>
        </w:rPr>
        <w:t>Onder welke track valt mijn opdracht?</w:t>
      </w:r>
    </w:p>
    <w:p w:rsidR="00AD7F1B" w:rsidRPr="00175DB6" w:rsidRDefault="00AD7F1B" w:rsidP="00D674E5">
      <w:pPr>
        <w:autoSpaceDE w:val="0"/>
        <w:autoSpaceDN w:val="0"/>
        <w:adjustRightInd w:val="0"/>
        <w:spacing w:after="0" w:line="240" w:lineRule="auto"/>
        <w:jc w:val="both"/>
        <w:rPr>
          <w:rFonts w:cs="MyriadPro-Regular"/>
          <w:color w:val="000000"/>
          <w:sz w:val="20"/>
          <w:szCs w:val="20"/>
        </w:rPr>
      </w:pPr>
      <w:r w:rsidRPr="00175DB6">
        <w:rPr>
          <w:rFonts w:cs="MyriadPro-Bold"/>
          <w:b/>
          <w:bCs/>
          <w:color w:val="000000"/>
          <w:sz w:val="20"/>
          <w:szCs w:val="20"/>
        </w:rPr>
        <w:t xml:space="preserve">Imaging &amp; </w:t>
      </w:r>
      <w:proofErr w:type="spellStart"/>
      <w:r w:rsidRPr="00175DB6">
        <w:rPr>
          <w:rFonts w:cs="MyriadPro-Bold"/>
          <w:b/>
          <w:bCs/>
          <w:color w:val="000000"/>
          <w:sz w:val="20"/>
          <w:szCs w:val="20"/>
        </w:rPr>
        <w:t>Intervention</w:t>
      </w:r>
      <w:proofErr w:type="spellEnd"/>
      <w:r w:rsidRPr="00175DB6">
        <w:rPr>
          <w:rFonts w:cs="MyriadPro-Bold"/>
          <w:b/>
          <w:bCs/>
          <w:color w:val="000000"/>
          <w:sz w:val="20"/>
          <w:szCs w:val="20"/>
        </w:rPr>
        <w:t xml:space="preserve">: </w:t>
      </w:r>
      <w:r w:rsidRPr="00175DB6">
        <w:rPr>
          <w:rFonts w:cs="MyriadPro-Regular"/>
          <w:color w:val="000000"/>
          <w:sz w:val="20"/>
          <w:szCs w:val="20"/>
        </w:rPr>
        <w:t>Combineert de technieken en toepassingen van beeldvorming en interventies. Het</w:t>
      </w:r>
      <w:r w:rsidR="00D674E5" w:rsidRPr="00175DB6">
        <w:rPr>
          <w:rFonts w:cs="MyriadPro-Regular"/>
          <w:color w:val="000000"/>
          <w:sz w:val="20"/>
          <w:szCs w:val="20"/>
        </w:rPr>
        <w:t xml:space="preserve"> </w:t>
      </w:r>
      <w:r w:rsidRPr="00175DB6">
        <w:rPr>
          <w:rFonts w:cs="MyriadPro-Regular"/>
          <w:color w:val="000000"/>
          <w:sz w:val="20"/>
          <w:szCs w:val="20"/>
        </w:rPr>
        <w:t>domein strekt zich uit van moleculaire imaging-technieken tot het printen van weefsels, en van geavanceerde</w:t>
      </w:r>
      <w:r w:rsidR="00D674E5" w:rsidRPr="00175DB6">
        <w:rPr>
          <w:rFonts w:cs="MyriadPro-Regular"/>
          <w:color w:val="000000"/>
          <w:sz w:val="20"/>
          <w:szCs w:val="20"/>
        </w:rPr>
        <w:t xml:space="preserve"> </w:t>
      </w:r>
      <w:r w:rsidRPr="00175DB6">
        <w:rPr>
          <w:rFonts w:cs="MyriadPro-Regular"/>
          <w:color w:val="000000"/>
          <w:sz w:val="20"/>
          <w:szCs w:val="20"/>
        </w:rPr>
        <w:t xml:space="preserve">preoperatieve planningstechnieken tot image </w:t>
      </w:r>
      <w:proofErr w:type="spellStart"/>
      <w:r w:rsidRPr="00175DB6">
        <w:rPr>
          <w:rFonts w:cs="MyriadPro-Regular"/>
          <w:color w:val="000000"/>
          <w:sz w:val="20"/>
          <w:szCs w:val="20"/>
        </w:rPr>
        <w:t>guided</w:t>
      </w:r>
      <w:proofErr w:type="spellEnd"/>
      <w:r w:rsidRPr="00175DB6">
        <w:rPr>
          <w:rFonts w:cs="MyriadPro-Regular"/>
          <w:color w:val="000000"/>
          <w:sz w:val="20"/>
          <w:szCs w:val="20"/>
        </w:rPr>
        <w:t xml:space="preserve"> interventies.</w:t>
      </w:r>
    </w:p>
    <w:p w:rsidR="00AD7F1B" w:rsidRPr="00175DB6" w:rsidRDefault="00AD7F1B" w:rsidP="00D674E5">
      <w:pPr>
        <w:autoSpaceDE w:val="0"/>
        <w:autoSpaceDN w:val="0"/>
        <w:adjustRightInd w:val="0"/>
        <w:spacing w:after="0" w:line="240" w:lineRule="auto"/>
        <w:jc w:val="both"/>
        <w:rPr>
          <w:rFonts w:cs="MyriadPro-Regular"/>
          <w:color w:val="000000"/>
          <w:sz w:val="20"/>
          <w:szCs w:val="20"/>
        </w:rPr>
      </w:pPr>
      <w:proofErr w:type="spellStart"/>
      <w:r w:rsidRPr="00175DB6">
        <w:rPr>
          <w:rFonts w:cs="MyriadPro-Bold"/>
          <w:b/>
          <w:bCs/>
          <w:color w:val="000000"/>
          <w:sz w:val="20"/>
          <w:szCs w:val="20"/>
        </w:rPr>
        <w:t>Sensing</w:t>
      </w:r>
      <w:proofErr w:type="spellEnd"/>
      <w:r w:rsidRPr="00175DB6">
        <w:rPr>
          <w:rFonts w:cs="MyriadPro-Bold"/>
          <w:b/>
          <w:bCs/>
          <w:color w:val="000000"/>
          <w:sz w:val="20"/>
          <w:szCs w:val="20"/>
        </w:rPr>
        <w:t xml:space="preserve"> &amp; </w:t>
      </w:r>
      <w:proofErr w:type="spellStart"/>
      <w:r w:rsidRPr="00175DB6">
        <w:rPr>
          <w:rFonts w:cs="MyriadPro-Bold"/>
          <w:b/>
          <w:bCs/>
          <w:color w:val="000000"/>
          <w:sz w:val="20"/>
          <w:szCs w:val="20"/>
        </w:rPr>
        <w:t>Stimulation</w:t>
      </w:r>
      <w:proofErr w:type="spellEnd"/>
      <w:r w:rsidRPr="00175DB6">
        <w:rPr>
          <w:rFonts w:cs="MyriadPro-Bold"/>
          <w:b/>
          <w:bCs/>
          <w:color w:val="000000"/>
          <w:sz w:val="20"/>
          <w:szCs w:val="20"/>
        </w:rPr>
        <w:t xml:space="preserve">: </w:t>
      </w:r>
      <w:r w:rsidRPr="00175DB6">
        <w:rPr>
          <w:rFonts w:cs="MyriadPro-Regular"/>
          <w:color w:val="000000"/>
          <w:sz w:val="20"/>
          <w:szCs w:val="20"/>
        </w:rPr>
        <w:t>Het nauwkeurig volgen van de status van de patiënt en het tijdig en precies bijsturen</w:t>
      </w:r>
      <w:r w:rsidR="00D674E5" w:rsidRPr="00175DB6">
        <w:rPr>
          <w:rFonts w:cs="MyriadPro-Regular"/>
          <w:color w:val="000000"/>
          <w:sz w:val="20"/>
          <w:szCs w:val="20"/>
        </w:rPr>
        <w:t xml:space="preserve"> </w:t>
      </w:r>
      <w:r w:rsidRPr="00175DB6">
        <w:rPr>
          <w:rFonts w:cs="MyriadPro-Regular"/>
          <w:color w:val="000000"/>
          <w:sz w:val="20"/>
          <w:szCs w:val="20"/>
        </w:rPr>
        <w:t xml:space="preserve">wanneer nodig. </w:t>
      </w:r>
      <w:proofErr w:type="spellStart"/>
      <w:r w:rsidRPr="00175DB6">
        <w:rPr>
          <w:rFonts w:cs="MyriadPro-Regular"/>
          <w:color w:val="000000"/>
          <w:sz w:val="20"/>
          <w:szCs w:val="20"/>
        </w:rPr>
        <w:t>Sensing</w:t>
      </w:r>
      <w:proofErr w:type="spellEnd"/>
      <w:r w:rsidRPr="00175DB6">
        <w:rPr>
          <w:rFonts w:cs="MyriadPro-Regular"/>
          <w:color w:val="000000"/>
          <w:sz w:val="20"/>
          <w:szCs w:val="20"/>
        </w:rPr>
        <w:t xml:space="preserve"> richt zich vooral op diagnostiek, het maken van </w:t>
      </w:r>
      <w:r w:rsidR="00D674E5" w:rsidRPr="00175DB6">
        <w:rPr>
          <w:rFonts w:cs="MyriadPro-Regular"/>
          <w:color w:val="000000"/>
          <w:sz w:val="20"/>
          <w:szCs w:val="20"/>
        </w:rPr>
        <w:t xml:space="preserve"> be</w:t>
      </w:r>
      <w:r w:rsidRPr="00175DB6">
        <w:rPr>
          <w:rFonts w:cs="MyriadPro-Regular"/>
          <w:color w:val="000000"/>
          <w:sz w:val="20"/>
          <w:szCs w:val="20"/>
        </w:rPr>
        <w:t>handelbeslissingen, het monitoren</w:t>
      </w:r>
      <w:r w:rsidR="00D674E5" w:rsidRPr="00175DB6">
        <w:rPr>
          <w:rFonts w:cs="MyriadPro-Regular"/>
          <w:color w:val="000000"/>
          <w:sz w:val="20"/>
          <w:szCs w:val="20"/>
        </w:rPr>
        <w:t xml:space="preserve"> </w:t>
      </w:r>
      <w:r w:rsidRPr="00175DB6">
        <w:rPr>
          <w:rFonts w:cs="MyriadPro-Regular"/>
          <w:color w:val="000000"/>
          <w:sz w:val="20"/>
          <w:szCs w:val="20"/>
        </w:rPr>
        <w:t xml:space="preserve">van effecten en het opstellen van een prognose. </w:t>
      </w:r>
      <w:proofErr w:type="spellStart"/>
      <w:r w:rsidRPr="00175DB6">
        <w:rPr>
          <w:rFonts w:cs="MyriadPro-Regular"/>
          <w:color w:val="000000"/>
          <w:sz w:val="20"/>
          <w:szCs w:val="20"/>
        </w:rPr>
        <w:t>Stimulation</w:t>
      </w:r>
      <w:proofErr w:type="spellEnd"/>
      <w:r w:rsidRPr="00175DB6">
        <w:rPr>
          <w:rFonts w:cs="MyriadPro-Regular"/>
          <w:color w:val="000000"/>
          <w:sz w:val="20"/>
          <w:szCs w:val="20"/>
        </w:rPr>
        <w:t xml:space="preserve"> richt zich vooral op alle technologieën die</w:t>
      </w:r>
      <w:r w:rsidR="00D674E5" w:rsidRPr="00175DB6">
        <w:rPr>
          <w:rFonts w:cs="MyriadPro-Regular"/>
          <w:color w:val="000000"/>
          <w:sz w:val="20"/>
          <w:szCs w:val="20"/>
        </w:rPr>
        <w:t xml:space="preserve"> </w:t>
      </w:r>
      <w:r w:rsidRPr="00175DB6">
        <w:rPr>
          <w:rFonts w:cs="MyriadPro-Regular"/>
          <w:color w:val="000000"/>
          <w:sz w:val="20"/>
          <w:szCs w:val="20"/>
        </w:rPr>
        <w:t>aangewend worden om de homeostase te herstellen.</w:t>
      </w:r>
    </w:p>
    <w:p w:rsidR="00E161A0" w:rsidRDefault="00E161A0">
      <w:pPr>
        <w:rPr>
          <w:rFonts w:ascii="MyriadPro-Regular" w:hAnsi="MyriadPro-Regular" w:cs="MyriadPro-Regular"/>
          <w:color w:val="000000"/>
          <w:sz w:val="20"/>
          <w:szCs w:val="20"/>
        </w:rPr>
      </w:pPr>
      <w:r>
        <w:rPr>
          <w:rFonts w:ascii="MyriadPro-Regular" w:hAnsi="MyriadPro-Regular" w:cs="MyriadPro-Regular"/>
          <w:color w:val="000000"/>
          <w:sz w:val="20"/>
          <w:szCs w:val="20"/>
        </w:rPr>
        <w:br w:type="page"/>
      </w:r>
    </w:p>
    <w:p w:rsidR="006B5B1C" w:rsidRPr="008B1637" w:rsidRDefault="00E161A0" w:rsidP="00E161A0">
      <w:pPr>
        <w:pStyle w:val="Heading2"/>
        <w:rPr>
          <w:b w:val="0"/>
          <w:sz w:val="32"/>
        </w:rPr>
      </w:pPr>
      <w:r w:rsidRPr="008B1637">
        <w:rPr>
          <w:b w:val="0"/>
        </w:rPr>
        <w:lastRenderedPageBreak/>
        <w:t xml:space="preserve">Titel van de stage: </w:t>
      </w:r>
      <w:r w:rsidRPr="008B1637">
        <w:rPr>
          <w:b w:val="0"/>
          <w:sz w:val="32"/>
        </w:rPr>
        <w:t>………………………………………………………………………………………………</w:t>
      </w:r>
      <w:r w:rsidR="001C0C00" w:rsidRPr="008B1637">
        <w:rPr>
          <w:b w:val="0"/>
          <w:sz w:val="32"/>
        </w:rPr>
        <w:t>…</w:t>
      </w:r>
    </w:p>
    <w:p w:rsidR="00134D1C" w:rsidRPr="008B1637" w:rsidRDefault="00134D1C" w:rsidP="00134D1C">
      <w:pPr>
        <w:autoSpaceDE w:val="0"/>
        <w:autoSpaceDN w:val="0"/>
        <w:adjustRightInd w:val="0"/>
        <w:spacing w:after="0" w:line="240" w:lineRule="auto"/>
      </w:pPr>
    </w:p>
    <w:p w:rsidR="00212789" w:rsidRPr="00B9776C" w:rsidRDefault="00E161A0" w:rsidP="00B9776C">
      <w:pPr>
        <w:pStyle w:val="Heading2"/>
        <w:spacing w:before="0" w:after="120"/>
        <w:rPr>
          <w:b w:val="0"/>
        </w:rPr>
      </w:pPr>
      <w:r w:rsidRPr="0013507D">
        <w:rPr>
          <w:b w:val="0"/>
        </w:rPr>
        <w:t>Stage geschikt voor track:</w:t>
      </w:r>
    </w:p>
    <w:p w:rsidR="00665CCF" w:rsidRPr="00212789" w:rsidRDefault="00E161A0" w:rsidP="00B9776C">
      <w:pPr>
        <w:autoSpaceDE w:val="0"/>
        <w:autoSpaceDN w:val="0"/>
        <w:adjustRightInd w:val="0"/>
        <w:spacing w:after="120" w:line="240" w:lineRule="auto"/>
        <w:rPr>
          <w:lang w:val="en-GB"/>
        </w:rPr>
      </w:pPr>
      <w:r w:rsidRPr="00212789">
        <w:rPr>
          <w:lang w:val="en-GB"/>
        </w:rPr>
        <w:t xml:space="preserve">Sensing and Stimulation </w:t>
      </w:r>
      <w:sdt>
        <w:sdtPr>
          <w:rPr>
            <w:lang w:val="en-GB"/>
          </w:rPr>
          <w:id w:val="-474612570"/>
          <w14:checkbox>
            <w14:checked w14:val="0"/>
            <w14:checkedState w14:val="2612" w14:font="MS Gothic"/>
            <w14:uncheckedState w14:val="2610" w14:font="MS Gothic"/>
          </w14:checkbox>
        </w:sdtPr>
        <w:sdtEndPr/>
        <w:sdtContent>
          <w:r w:rsidR="00212789">
            <w:rPr>
              <w:rFonts w:ascii="MS Gothic" w:eastAsia="MS Gothic" w:hAnsi="MS Gothic" w:hint="eastAsia"/>
              <w:lang w:val="en-GB"/>
            </w:rPr>
            <w:t>☐</w:t>
          </w:r>
        </w:sdtContent>
      </w:sdt>
      <w:r w:rsidR="00212789" w:rsidRPr="00212789">
        <w:rPr>
          <w:lang w:val="en-GB"/>
        </w:rPr>
        <w:t xml:space="preserve"> </w:t>
      </w:r>
      <w:r w:rsidR="00212789">
        <w:rPr>
          <w:lang w:val="en-GB"/>
        </w:rPr>
        <w:t xml:space="preserve">       </w:t>
      </w:r>
      <w:r w:rsidRPr="00212789">
        <w:rPr>
          <w:lang w:val="en-GB"/>
        </w:rPr>
        <w:t xml:space="preserve">Imaging and Intervention </w:t>
      </w:r>
      <w:sdt>
        <w:sdtPr>
          <w:rPr>
            <w:lang w:val="en-GB"/>
          </w:rPr>
          <w:id w:val="-681443794"/>
          <w14:checkbox>
            <w14:checked w14:val="0"/>
            <w14:checkedState w14:val="2612" w14:font="MS Gothic"/>
            <w14:uncheckedState w14:val="2610" w14:font="MS Gothic"/>
          </w14:checkbox>
        </w:sdtPr>
        <w:sdtEndPr/>
        <w:sdtContent>
          <w:r w:rsidR="00212789">
            <w:rPr>
              <w:rFonts w:ascii="MS Gothic" w:eastAsia="MS Gothic" w:hAnsi="MS Gothic" w:hint="eastAsia"/>
              <w:lang w:val="en-GB"/>
            </w:rPr>
            <w:t>☐</w:t>
          </w:r>
        </w:sdtContent>
      </w:sdt>
      <w:r w:rsidR="00212789">
        <w:rPr>
          <w:lang w:val="en-GB"/>
        </w:rPr>
        <w:t xml:space="preserve">        </w:t>
      </w:r>
      <w:proofErr w:type="spellStart"/>
      <w:r w:rsidRPr="00212789">
        <w:rPr>
          <w:lang w:val="en-GB"/>
        </w:rPr>
        <w:t>Beide</w:t>
      </w:r>
      <w:proofErr w:type="spellEnd"/>
      <w:r w:rsidR="00212789" w:rsidRPr="00212789">
        <w:rPr>
          <w:lang w:val="en-GB"/>
        </w:rPr>
        <w:t xml:space="preserve"> </w:t>
      </w:r>
      <w:sdt>
        <w:sdtPr>
          <w:rPr>
            <w:lang w:val="en-GB"/>
          </w:rPr>
          <w:id w:val="-2000648388"/>
          <w14:checkbox>
            <w14:checked w14:val="0"/>
            <w14:checkedState w14:val="2612" w14:font="MS Gothic"/>
            <w14:uncheckedState w14:val="2610" w14:font="MS Gothic"/>
          </w14:checkbox>
        </w:sdtPr>
        <w:sdtEndPr/>
        <w:sdtContent>
          <w:r w:rsidR="00212789">
            <w:rPr>
              <w:rFonts w:ascii="MS Gothic" w:eastAsia="MS Gothic" w:hAnsi="MS Gothic" w:hint="eastAsia"/>
              <w:lang w:val="en-GB"/>
            </w:rPr>
            <w:t>☐</w:t>
          </w:r>
        </w:sdtContent>
      </w:sdt>
    </w:p>
    <w:p w:rsidR="00F036D8" w:rsidRPr="00212789" w:rsidRDefault="00F036D8" w:rsidP="00B9776C">
      <w:pPr>
        <w:autoSpaceDE w:val="0"/>
        <w:autoSpaceDN w:val="0"/>
        <w:adjustRightInd w:val="0"/>
        <w:spacing w:after="120" w:line="240" w:lineRule="auto"/>
      </w:pPr>
      <w:r w:rsidRPr="00212789">
        <w:t>Niveau: Entrée</w:t>
      </w:r>
      <w:r w:rsidR="00212789">
        <w:t xml:space="preserve"> </w:t>
      </w:r>
      <w:sdt>
        <w:sdtPr>
          <w:id w:val="70714468"/>
          <w14:checkbox>
            <w14:checked w14:val="0"/>
            <w14:checkedState w14:val="2612" w14:font="MS Gothic"/>
            <w14:uncheckedState w14:val="2610" w14:font="MS Gothic"/>
          </w14:checkbox>
        </w:sdtPr>
        <w:sdtEndPr/>
        <w:sdtContent>
          <w:r w:rsidR="00212789">
            <w:rPr>
              <w:rFonts w:ascii="MS Gothic" w:eastAsia="MS Gothic" w:hAnsi="MS Gothic" w:hint="eastAsia"/>
            </w:rPr>
            <w:t>☐</w:t>
          </w:r>
        </w:sdtContent>
      </w:sdt>
      <w:r w:rsidRPr="00212789">
        <w:tab/>
      </w:r>
      <w:r w:rsidR="00212789">
        <w:t>G</w:t>
      </w:r>
      <w:r w:rsidRPr="00212789">
        <w:t>evorderd</w:t>
      </w:r>
      <w:r w:rsidR="00212789" w:rsidRPr="00212789">
        <w:t xml:space="preserve"> </w:t>
      </w:r>
      <w:sdt>
        <w:sdtPr>
          <w:id w:val="-1191068741"/>
          <w14:checkbox>
            <w14:checked w14:val="0"/>
            <w14:checkedState w14:val="2612" w14:font="MS Gothic"/>
            <w14:uncheckedState w14:val="2610" w14:font="MS Gothic"/>
          </w14:checkbox>
        </w:sdtPr>
        <w:sdtEndPr/>
        <w:sdtContent>
          <w:r w:rsidR="00212789">
            <w:rPr>
              <w:rFonts w:ascii="MS Gothic" w:eastAsia="MS Gothic" w:hAnsi="MS Gothic" w:hint="eastAsia"/>
            </w:rPr>
            <w:t>☐</w:t>
          </w:r>
        </w:sdtContent>
      </w:sdt>
      <w:r w:rsidR="00212789">
        <w:t xml:space="preserve">         Zelfstandig </w:t>
      </w:r>
      <w:sdt>
        <w:sdtPr>
          <w:rPr>
            <w:lang w:val="en-GB"/>
          </w:rPr>
          <w:id w:val="146787136"/>
          <w14:checkbox>
            <w14:checked w14:val="0"/>
            <w14:checkedState w14:val="2612" w14:font="MS Gothic"/>
            <w14:uncheckedState w14:val="2610" w14:font="MS Gothic"/>
          </w14:checkbox>
        </w:sdtPr>
        <w:sdtEndPr/>
        <w:sdtContent>
          <w:r w:rsidR="00212789">
            <w:rPr>
              <w:rFonts w:ascii="MS Gothic" w:eastAsia="MS Gothic" w:hAnsi="MS Gothic" w:hint="eastAsia"/>
              <w:lang w:val="en-GB"/>
            </w:rPr>
            <w:t>☐</w:t>
          </w:r>
        </w:sdtContent>
      </w:sdt>
    </w:p>
    <w:p w:rsidR="00665CCF" w:rsidRPr="008B1637" w:rsidRDefault="00212789" w:rsidP="001C0C00">
      <w:pPr>
        <w:pStyle w:val="Heading2"/>
        <w:numPr>
          <w:ilvl w:val="0"/>
          <w:numId w:val="5"/>
        </w:numPr>
        <w:rPr>
          <w:b w:val="0"/>
        </w:rPr>
      </w:pPr>
      <w:r w:rsidRPr="008B1637">
        <w:rPr>
          <w:b w:val="0"/>
        </w:rPr>
        <w:t>Informatie over de onderzoeksgroep</w:t>
      </w:r>
      <w:r w:rsidR="001C0C00" w:rsidRPr="008B1637">
        <w:rPr>
          <w:b w:val="0"/>
        </w:rPr>
        <w:t xml:space="preserve"> en klinische afdeling (max 200 woorden)</w:t>
      </w:r>
    </w:p>
    <w:p w:rsidR="001C0C00" w:rsidRPr="008B1637" w:rsidRDefault="001C0C00" w:rsidP="001C0C00"/>
    <w:p w:rsidR="001C0C00" w:rsidRDefault="001C0C00" w:rsidP="001C0C00"/>
    <w:p w:rsidR="001C0C00" w:rsidRDefault="001C0C00" w:rsidP="001C0C00"/>
    <w:p w:rsidR="001C0C00" w:rsidRDefault="001C0C00" w:rsidP="001C0C00"/>
    <w:p w:rsidR="001C0C00" w:rsidRDefault="001C0C00" w:rsidP="001C0C00"/>
    <w:p w:rsidR="001C0C00" w:rsidRPr="008B1637" w:rsidRDefault="001C0C00" w:rsidP="001C0C00">
      <w:pPr>
        <w:pStyle w:val="Heading2"/>
        <w:numPr>
          <w:ilvl w:val="0"/>
          <w:numId w:val="5"/>
        </w:numPr>
        <w:rPr>
          <w:b w:val="0"/>
        </w:rPr>
      </w:pPr>
      <w:r w:rsidRPr="008B1637">
        <w:rPr>
          <w:b w:val="0"/>
        </w:rPr>
        <w:t>Omschrijving van het specifieke TM-vraagstuk (max 400 woorden)</w:t>
      </w:r>
    </w:p>
    <w:p w:rsidR="001C0C00" w:rsidRDefault="001C0C00" w:rsidP="001C0C00"/>
    <w:p w:rsidR="001C0C00" w:rsidRDefault="001C0C00" w:rsidP="001C0C00"/>
    <w:p w:rsidR="001C0C00" w:rsidRDefault="001C0C00" w:rsidP="001C0C00"/>
    <w:p w:rsidR="001C0C00" w:rsidRDefault="001C0C00" w:rsidP="001C0C00"/>
    <w:p w:rsidR="001C0C00" w:rsidRPr="008B1637" w:rsidRDefault="001C0C00" w:rsidP="001C0C00">
      <w:pPr>
        <w:pStyle w:val="Heading2"/>
        <w:numPr>
          <w:ilvl w:val="0"/>
          <w:numId w:val="5"/>
        </w:numPr>
        <w:rPr>
          <w:b w:val="0"/>
        </w:rPr>
      </w:pPr>
      <w:r w:rsidRPr="008B1637">
        <w:rPr>
          <w:b w:val="0"/>
        </w:rPr>
        <w:t>Concrete onderzoeksvraag en het gewenste resultaat (max 100</w:t>
      </w:r>
      <w:r>
        <w:t xml:space="preserve"> </w:t>
      </w:r>
      <w:r w:rsidRPr="008B1637">
        <w:rPr>
          <w:b w:val="0"/>
        </w:rPr>
        <w:t>woorden)</w:t>
      </w:r>
    </w:p>
    <w:p w:rsidR="00EB2FB6" w:rsidRDefault="00EB2FB6" w:rsidP="00EB2FB6"/>
    <w:p w:rsidR="00B9776C" w:rsidRDefault="00B9776C" w:rsidP="00EB2FB6"/>
    <w:p w:rsidR="00EB2FB6" w:rsidRPr="008B1637" w:rsidRDefault="00EB2FB6" w:rsidP="00B9776C">
      <w:pPr>
        <w:pStyle w:val="Heading2"/>
        <w:numPr>
          <w:ilvl w:val="0"/>
          <w:numId w:val="5"/>
        </w:numPr>
        <w:spacing w:before="120" w:after="120"/>
        <w:rPr>
          <w:b w:val="0"/>
        </w:rPr>
      </w:pPr>
      <w:r w:rsidRPr="008B1637">
        <w:rPr>
          <w:b w:val="0"/>
        </w:rPr>
        <w:t>Klinische ervaring binnen de stage</w:t>
      </w:r>
    </w:p>
    <w:p w:rsidR="000026E8" w:rsidRDefault="000026E8" w:rsidP="00B9776C">
      <w:pPr>
        <w:spacing w:after="120"/>
        <w:sectPr w:rsidR="000026E8" w:rsidSect="00BE2CB2">
          <w:headerReference w:type="default" r:id="rId12"/>
          <w:footerReference w:type="default" r:id="rId13"/>
          <w:pgSz w:w="11906" w:h="16838"/>
          <w:pgMar w:top="1417" w:right="1417" w:bottom="1417" w:left="1417" w:header="708" w:footer="283" w:gutter="0"/>
          <w:cols w:space="708"/>
          <w:titlePg/>
          <w:docGrid w:linePitch="360"/>
        </w:sectPr>
      </w:pPr>
    </w:p>
    <w:tbl>
      <w:tblPr>
        <w:tblStyle w:val="TableGrid"/>
        <w:tblW w:w="9573" w:type="dxa"/>
        <w:tblLayout w:type="fixed"/>
        <w:tblLook w:val="04A0" w:firstRow="1" w:lastRow="0" w:firstColumn="1" w:lastColumn="0" w:noHBand="0" w:noVBand="1"/>
      </w:tblPr>
      <w:tblGrid>
        <w:gridCol w:w="2220"/>
        <w:gridCol w:w="236"/>
        <w:gridCol w:w="2116"/>
        <w:gridCol w:w="250"/>
        <w:gridCol w:w="2067"/>
        <w:gridCol w:w="301"/>
        <w:gridCol w:w="2140"/>
        <w:gridCol w:w="243"/>
      </w:tblGrid>
      <w:tr w:rsidR="004340DD" w:rsidRPr="000026E8" w:rsidTr="000026E8">
        <w:trPr>
          <w:trHeight w:val="256"/>
        </w:trPr>
        <w:tc>
          <w:tcPr>
            <w:tcW w:w="2220" w:type="dxa"/>
          </w:tcPr>
          <w:p w:rsidR="004340DD" w:rsidRPr="000026E8" w:rsidRDefault="004340DD" w:rsidP="00EB2FB6">
            <w:pPr>
              <w:rPr>
                <w:rFonts w:asciiTheme="majorHAnsi" w:hAnsiTheme="majorHAnsi"/>
                <w:sz w:val="18"/>
                <w:szCs w:val="18"/>
              </w:rPr>
            </w:pPr>
            <w:r w:rsidRPr="000026E8">
              <w:rPr>
                <w:rFonts w:asciiTheme="majorHAnsi" w:hAnsiTheme="majorHAnsi"/>
                <w:sz w:val="18"/>
                <w:szCs w:val="18"/>
              </w:rPr>
              <w:t>Heelkundige</w:t>
            </w:r>
            <w:r w:rsidR="000026E8">
              <w:rPr>
                <w:rFonts w:asciiTheme="majorHAnsi" w:hAnsiTheme="majorHAnsi"/>
                <w:sz w:val="18"/>
                <w:szCs w:val="18"/>
              </w:rPr>
              <w:t xml:space="preserve"> </w:t>
            </w:r>
            <w:r w:rsidRPr="000026E8">
              <w:rPr>
                <w:rFonts w:asciiTheme="majorHAnsi" w:hAnsiTheme="majorHAnsi"/>
                <w:sz w:val="18"/>
                <w:szCs w:val="18"/>
              </w:rPr>
              <w:t>handelingen</w:t>
            </w:r>
          </w:p>
        </w:tc>
        <w:tc>
          <w:tcPr>
            <w:tcW w:w="236" w:type="dxa"/>
          </w:tcPr>
          <w:p w:rsidR="004340DD" w:rsidRPr="000026E8" w:rsidRDefault="004340DD" w:rsidP="00EB2FB6">
            <w:pPr>
              <w:rPr>
                <w:rFonts w:asciiTheme="majorHAnsi" w:hAnsiTheme="majorHAnsi"/>
                <w:sz w:val="18"/>
                <w:szCs w:val="18"/>
              </w:rPr>
            </w:pPr>
          </w:p>
        </w:tc>
        <w:tc>
          <w:tcPr>
            <w:tcW w:w="2116" w:type="dxa"/>
          </w:tcPr>
          <w:p w:rsidR="004340DD" w:rsidRPr="000026E8" w:rsidRDefault="004340DD" w:rsidP="004340DD">
            <w:pPr>
              <w:autoSpaceDE w:val="0"/>
              <w:autoSpaceDN w:val="0"/>
              <w:adjustRightInd w:val="0"/>
              <w:rPr>
                <w:rFonts w:asciiTheme="majorHAnsi" w:hAnsiTheme="majorHAnsi" w:cs="MyriadPro-Regular"/>
                <w:sz w:val="18"/>
                <w:szCs w:val="18"/>
              </w:rPr>
            </w:pPr>
            <w:r w:rsidRPr="000026E8">
              <w:rPr>
                <w:rFonts w:asciiTheme="majorHAnsi" w:hAnsiTheme="majorHAnsi" w:cs="MyriadPro-Regular"/>
                <w:sz w:val="18"/>
                <w:szCs w:val="18"/>
              </w:rPr>
              <w:t>Injecties</w:t>
            </w:r>
          </w:p>
        </w:tc>
        <w:tc>
          <w:tcPr>
            <w:tcW w:w="250" w:type="dxa"/>
          </w:tcPr>
          <w:p w:rsidR="004340DD" w:rsidRPr="000026E8" w:rsidRDefault="004340DD" w:rsidP="00EB2FB6">
            <w:pPr>
              <w:rPr>
                <w:rFonts w:asciiTheme="majorHAnsi" w:hAnsiTheme="majorHAnsi"/>
                <w:sz w:val="18"/>
                <w:szCs w:val="18"/>
              </w:rPr>
            </w:pPr>
          </w:p>
        </w:tc>
        <w:tc>
          <w:tcPr>
            <w:tcW w:w="2067" w:type="dxa"/>
          </w:tcPr>
          <w:p w:rsidR="004340DD" w:rsidRPr="000026E8" w:rsidRDefault="004340DD" w:rsidP="004340DD">
            <w:pPr>
              <w:autoSpaceDE w:val="0"/>
              <w:autoSpaceDN w:val="0"/>
              <w:adjustRightInd w:val="0"/>
              <w:rPr>
                <w:rFonts w:asciiTheme="majorHAnsi" w:hAnsiTheme="majorHAnsi" w:cs="MyriadPro-Regular"/>
                <w:sz w:val="18"/>
                <w:szCs w:val="18"/>
              </w:rPr>
            </w:pPr>
            <w:r w:rsidRPr="000026E8">
              <w:rPr>
                <w:rFonts w:asciiTheme="majorHAnsi" w:hAnsiTheme="majorHAnsi" w:cs="MyriadPro-Regular"/>
                <w:sz w:val="18"/>
                <w:szCs w:val="18"/>
              </w:rPr>
              <w:t>Defibrillatie</w:t>
            </w:r>
          </w:p>
        </w:tc>
        <w:tc>
          <w:tcPr>
            <w:tcW w:w="301" w:type="dxa"/>
          </w:tcPr>
          <w:p w:rsidR="004340DD" w:rsidRPr="000026E8" w:rsidRDefault="004340DD" w:rsidP="00EB2FB6">
            <w:pPr>
              <w:rPr>
                <w:rFonts w:asciiTheme="majorHAnsi" w:hAnsiTheme="majorHAnsi"/>
                <w:sz w:val="18"/>
                <w:szCs w:val="18"/>
              </w:rPr>
            </w:pPr>
          </w:p>
        </w:tc>
        <w:tc>
          <w:tcPr>
            <w:tcW w:w="2140" w:type="dxa"/>
          </w:tcPr>
          <w:p w:rsidR="004340DD" w:rsidRPr="000026E8" w:rsidRDefault="004340DD" w:rsidP="004340DD">
            <w:pPr>
              <w:autoSpaceDE w:val="0"/>
              <w:autoSpaceDN w:val="0"/>
              <w:adjustRightInd w:val="0"/>
              <w:rPr>
                <w:rFonts w:asciiTheme="majorHAnsi" w:hAnsiTheme="majorHAnsi" w:cs="MyriadPro-Regular"/>
                <w:sz w:val="18"/>
                <w:szCs w:val="18"/>
              </w:rPr>
            </w:pPr>
            <w:r w:rsidRPr="000026E8">
              <w:rPr>
                <w:rFonts w:asciiTheme="majorHAnsi" w:hAnsiTheme="majorHAnsi" w:cs="MyriadPro-Regular"/>
                <w:sz w:val="18"/>
                <w:szCs w:val="18"/>
              </w:rPr>
              <w:t>Anamnese</w:t>
            </w:r>
          </w:p>
        </w:tc>
        <w:tc>
          <w:tcPr>
            <w:tcW w:w="243" w:type="dxa"/>
          </w:tcPr>
          <w:p w:rsidR="004340DD" w:rsidRPr="000026E8" w:rsidRDefault="004340DD" w:rsidP="00EB2FB6">
            <w:pPr>
              <w:rPr>
                <w:rFonts w:asciiTheme="majorHAnsi" w:hAnsiTheme="majorHAnsi"/>
                <w:sz w:val="18"/>
                <w:szCs w:val="18"/>
              </w:rPr>
            </w:pPr>
          </w:p>
        </w:tc>
      </w:tr>
      <w:tr w:rsidR="004340DD" w:rsidRPr="000026E8" w:rsidTr="000026E8">
        <w:trPr>
          <w:trHeight w:val="256"/>
        </w:trPr>
        <w:tc>
          <w:tcPr>
            <w:tcW w:w="2220" w:type="dxa"/>
          </w:tcPr>
          <w:p w:rsidR="004340DD" w:rsidRPr="000026E8" w:rsidRDefault="004340DD" w:rsidP="004340DD">
            <w:pPr>
              <w:rPr>
                <w:rFonts w:asciiTheme="majorHAnsi" w:hAnsiTheme="majorHAnsi"/>
                <w:sz w:val="18"/>
                <w:szCs w:val="18"/>
              </w:rPr>
            </w:pPr>
            <w:r w:rsidRPr="000026E8">
              <w:rPr>
                <w:rFonts w:asciiTheme="majorHAnsi" w:hAnsiTheme="majorHAnsi"/>
                <w:sz w:val="18"/>
                <w:szCs w:val="18"/>
              </w:rPr>
              <w:t>Electieve</w:t>
            </w:r>
            <w:r w:rsidR="000026E8">
              <w:rPr>
                <w:rFonts w:asciiTheme="majorHAnsi" w:hAnsiTheme="majorHAnsi"/>
                <w:sz w:val="18"/>
                <w:szCs w:val="18"/>
              </w:rPr>
              <w:t xml:space="preserve"> </w:t>
            </w:r>
            <w:r w:rsidRPr="000026E8">
              <w:rPr>
                <w:rFonts w:asciiTheme="majorHAnsi" w:hAnsiTheme="majorHAnsi"/>
                <w:sz w:val="18"/>
                <w:szCs w:val="18"/>
              </w:rPr>
              <w:t>cardioversie</w:t>
            </w:r>
          </w:p>
        </w:tc>
        <w:tc>
          <w:tcPr>
            <w:tcW w:w="236" w:type="dxa"/>
          </w:tcPr>
          <w:p w:rsidR="004340DD" w:rsidRPr="000026E8" w:rsidRDefault="004340DD" w:rsidP="00EB2FB6">
            <w:pPr>
              <w:rPr>
                <w:rFonts w:asciiTheme="majorHAnsi" w:hAnsiTheme="majorHAnsi"/>
                <w:sz w:val="18"/>
                <w:szCs w:val="18"/>
              </w:rPr>
            </w:pPr>
          </w:p>
        </w:tc>
        <w:tc>
          <w:tcPr>
            <w:tcW w:w="2116" w:type="dxa"/>
          </w:tcPr>
          <w:p w:rsidR="004340DD" w:rsidRPr="000026E8" w:rsidRDefault="004340DD" w:rsidP="004340DD">
            <w:pPr>
              <w:autoSpaceDE w:val="0"/>
              <w:autoSpaceDN w:val="0"/>
              <w:adjustRightInd w:val="0"/>
              <w:rPr>
                <w:rFonts w:asciiTheme="majorHAnsi" w:hAnsiTheme="majorHAnsi" w:cs="MyriadPro-Regular"/>
                <w:sz w:val="18"/>
                <w:szCs w:val="18"/>
              </w:rPr>
            </w:pPr>
            <w:r w:rsidRPr="000026E8">
              <w:rPr>
                <w:rFonts w:asciiTheme="majorHAnsi" w:hAnsiTheme="majorHAnsi" w:cs="MyriadPro-Regular"/>
                <w:sz w:val="18"/>
                <w:szCs w:val="18"/>
              </w:rPr>
              <w:t>Endoscopieën</w:t>
            </w:r>
          </w:p>
        </w:tc>
        <w:tc>
          <w:tcPr>
            <w:tcW w:w="250" w:type="dxa"/>
          </w:tcPr>
          <w:p w:rsidR="004340DD" w:rsidRPr="000026E8" w:rsidRDefault="004340DD" w:rsidP="00EB2FB6">
            <w:pPr>
              <w:rPr>
                <w:rFonts w:asciiTheme="majorHAnsi" w:hAnsiTheme="majorHAnsi"/>
                <w:sz w:val="18"/>
                <w:szCs w:val="18"/>
              </w:rPr>
            </w:pPr>
          </w:p>
        </w:tc>
        <w:tc>
          <w:tcPr>
            <w:tcW w:w="2067" w:type="dxa"/>
          </w:tcPr>
          <w:p w:rsidR="004340DD" w:rsidRPr="000026E8" w:rsidRDefault="004340DD" w:rsidP="004340DD">
            <w:pPr>
              <w:autoSpaceDE w:val="0"/>
              <w:autoSpaceDN w:val="0"/>
              <w:adjustRightInd w:val="0"/>
              <w:rPr>
                <w:rFonts w:asciiTheme="majorHAnsi" w:hAnsiTheme="majorHAnsi" w:cs="MyriadPro-Regular"/>
                <w:sz w:val="18"/>
                <w:szCs w:val="18"/>
              </w:rPr>
            </w:pPr>
            <w:r w:rsidRPr="000026E8">
              <w:rPr>
                <w:rFonts w:asciiTheme="majorHAnsi" w:hAnsiTheme="majorHAnsi" w:cs="MyriadPro-Regular"/>
                <w:sz w:val="18"/>
                <w:szCs w:val="18"/>
              </w:rPr>
              <w:t>Straling</w:t>
            </w:r>
          </w:p>
        </w:tc>
        <w:tc>
          <w:tcPr>
            <w:tcW w:w="301" w:type="dxa"/>
          </w:tcPr>
          <w:p w:rsidR="004340DD" w:rsidRPr="000026E8" w:rsidRDefault="004340DD" w:rsidP="00EB2FB6">
            <w:pPr>
              <w:rPr>
                <w:rFonts w:asciiTheme="majorHAnsi" w:hAnsiTheme="majorHAnsi"/>
                <w:sz w:val="18"/>
                <w:szCs w:val="18"/>
              </w:rPr>
            </w:pPr>
          </w:p>
        </w:tc>
        <w:tc>
          <w:tcPr>
            <w:tcW w:w="2140" w:type="dxa"/>
          </w:tcPr>
          <w:p w:rsidR="004340DD" w:rsidRPr="000026E8" w:rsidRDefault="004340DD" w:rsidP="004340DD">
            <w:pPr>
              <w:autoSpaceDE w:val="0"/>
              <w:autoSpaceDN w:val="0"/>
              <w:adjustRightInd w:val="0"/>
              <w:rPr>
                <w:rFonts w:asciiTheme="majorHAnsi" w:hAnsiTheme="majorHAnsi" w:cs="MyriadPro-Regular"/>
                <w:sz w:val="18"/>
                <w:szCs w:val="18"/>
              </w:rPr>
            </w:pPr>
            <w:r w:rsidRPr="000026E8">
              <w:rPr>
                <w:rFonts w:asciiTheme="majorHAnsi" w:hAnsiTheme="majorHAnsi" w:cs="MyriadPro-Regular"/>
                <w:sz w:val="18"/>
                <w:szCs w:val="18"/>
              </w:rPr>
              <w:t>Lichamelijk onderzoek</w:t>
            </w:r>
          </w:p>
        </w:tc>
        <w:tc>
          <w:tcPr>
            <w:tcW w:w="243" w:type="dxa"/>
          </w:tcPr>
          <w:p w:rsidR="004340DD" w:rsidRPr="000026E8" w:rsidRDefault="004340DD" w:rsidP="00EB2FB6">
            <w:pPr>
              <w:rPr>
                <w:rFonts w:asciiTheme="majorHAnsi" w:hAnsiTheme="majorHAnsi"/>
                <w:sz w:val="18"/>
                <w:szCs w:val="18"/>
              </w:rPr>
            </w:pPr>
          </w:p>
        </w:tc>
      </w:tr>
      <w:tr w:rsidR="004340DD" w:rsidRPr="000026E8" w:rsidTr="000026E8">
        <w:trPr>
          <w:trHeight w:val="256"/>
        </w:trPr>
        <w:tc>
          <w:tcPr>
            <w:tcW w:w="2220" w:type="dxa"/>
          </w:tcPr>
          <w:p w:rsidR="004340DD" w:rsidRPr="000026E8" w:rsidRDefault="000026E8" w:rsidP="00EB2FB6">
            <w:pPr>
              <w:rPr>
                <w:rFonts w:asciiTheme="majorHAnsi" w:hAnsiTheme="majorHAnsi"/>
                <w:sz w:val="18"/>
                <w:szCs w:val="18"/>
              </w:rPr>
            </w:pPr>
            <w:r w:rsidRPr="000026E8">
              <w:rPr>
                <w:rFonts w:asciiTheme="majorHAnsi" w:hAnsiTheme="majorHAnsi"/>
                <w:sz w:val="18"/>
                <w:szCs w:val="18"/>
              </w:rPr>
              <w:t>Katheterisaties</w:t>
            </w:r>
          </w:p>
        </w:tc>
        <w:tc>
          <w:tcPr>
            <w:tcW w:w="236" w:type="dxa"/>
          </w:tcPr>
          <w:p w:rsidR="004340DD" w:rsidRPr="000026E8" w:rsidRDefault="004340DD" w:rsidP="00EB2FB6">
            <w:pPr>
              <w:rPr>
                <w:rFonts w:asciiTheme="majorHAnsi" w:hAnsiTheme="majorHAnsi"/>
                <w:sz w:val="18"/>
                <w:szCs w:val="18"/>
              </w:rPr>
            </w:pPr>
          </w:p>
        </w:tc>
        <w:tc>
          <w:tcPr>
            <w:tcW w:w="2116" w:type="dxa"/>
          </w:tcPr>
          <w:p w:rsidR="004340DD" w:rsidRPr="000026E8" w:rsidRDefault="004340DD" w:rsidP="00EB2FB6">
            <w:pPr>
              <w:rPr>
                <w:rFonts w:asciiTheme="majorHAnsi" w:hAnsiTheme="majorHAnsi" w:cs="MyriadPro-Regular"/>
                <w:sz w:val="18"/>
                <w:szCs w:val="18"/>
              </w:rPr>
            </w:pPr>
            <w:r w:rsidRPr="000026E8">
              <w:rPr>
                <w:rFonts w:asciiTheme="majorHAnsi" w:hAnsiTheme="majorHAnsi" w:cs="MyriadPro-Regular"/>
                <w:sz w:val="18"/>
                <w:szCs w:val="18"/>
              </w:rPr>
              <w:t>Puncties</w:t>
            </w:r>
          </w:p>
        </w:tc>
        <w:tc>
          <w:tcPr>
            <w:tcW w:w="250" w:type="dxa"/>
          </w:tcPr>
          <w:p w:rsidR="004340DD" w:rsidRPr="000026E8" w:rsidRDefault="004340DD" w:rsidP="00EB2FB6">
            <w:pPr>
              <w:rPr>
                <w:rFonts w:asciiTheme="majorHAnsi" w:hAnsiTheme="majorHAnsi"/>
                <w:sz w:val="18"/>
                <w:szCs w:val="18"/>
              </w:rPr>
            </w:pPr>
          </w:p>
        </w:tc>
        <w:tc>
          <w:tcPr>
            <w:tcW w:w="2067" w:type="dxa"/>
          </w:tcPr>
          <w:p w:rsidR="004340DD" w:rsidRPr="000026E8" w:rsidRDefault="004340DD" w:rsidP="00EB2FB6">
            <w:pPr>
              <w:rPr>
                <w:rFonts w:asciiTheme="majorHAnsi" w:hAnsiTheme="majorHAnsi" w:cs="MyriadPro-Regular"/>
                <w:sz w:val="18"/>
                <w:szCs w:val="18"/>
              </w:rPr>
            </w:pPr>
            <w:r w:rsidRPr="000026E8">
              <w:rPr>
                <w:rFonts w:asciiTheme="majorHAnsi" w:hAnsiTheme="majorHAnsi" w:cs="MyriadPro-Regular"/>
                <w:sz w:val="18"/>
                <w:szCs w:val="18"/>
              </w:rPr>
              <w:t>Overige, nl: ...</w:t>
            </w:r>
          </w:p>
        </w:tc>
        <w:tc>
          <w:tcPr>
            <w:tcW w:w="301" w:type="dxa"/>
          </w:tcPr>
          <w:p w:rsidR="004340DD" w:rsidRPr="000026E8" w:rsidRDefault="004340DD" w:rsidP="00EB2FB6">
            <w:pPr>
              <w:rPr>
                <w:rFonts w:asciiTheme="majorHAnsi" w:hAnsiTheme="majorHAnsi"/>
                <w:sz w:val="18"/>
                <w:szCs w:val="18"/>
              </w:rPr>
            </w:pPr>
          </w:p>
        </w:tc>
        <w:tc>
          <w:tcPr>
            <w:tcW w:w="2140" w:type="dxa"/>
          </w:tcPr>
          <w:p w:rsidR="004340DD" w:rsidRPr="000026E8" w:rsidRDefault="004340DD" w:rsidP="00EB2FB6">
            <w:pPr>
              <w:rPr>
                <w:rFonts w:asciiTheme="majorHAnsi" w:hAnsiTheme="majorHAnsi"/>
                <w:sz w:val="18"/>
                <w:szCs w:val="18"/>
              </w:rPr>
            </w:pPr>
            <w:r w:rsidRPr="000026E8">
              <w:rPr>
                <w:rFonts w:asciiTheme="majorHAnsi" w:hAnsiTheme="majorHAnsi" w:cs="MyriadPro-Regular"/>
                <w:sz w:val="18"/>
                <w:szCs w:val="18"/>
              </w:rPr>
              <w:t>Aanvullend onderzoek</w:t>
            </w:r>
          </w:p>
        </w:tc>
        <w:tc>
          <w:tcPr>
            <w:tcW w:w="243" w:type="dxa"/>
          </w:tcPr>
          <w:p w:rsidR="004340DD" w:rsidRPr="000026E8" w:rsidRDefault="004340DD" w:rsidP="00EB2FB6">
            <w:pPr>
              <w:rPr>
                <w:rFonts w:asciiTheme="majorHAnsi" w:hAnsiTheme="majorHAnsi"/>
                <w:sz w:val="18"/>
                <w:szCs w:val="18"/>
              </w:rPr>
            </w:pPr>
          </w:p>
        </w:tc>
      </w:tr>
    </w:tbl>
    <w:p w:rsidR="004340DD" w:rsidRPr="00B9776C" w:rsidRDefault="00EB2FB6" w:rsidP="002D523D">
      <w:pPr>
        <w:pStyle w:val="Heading2"/>
        <w:spacing w:before="120"/>
        <w:rPr>
          <w:b w:val="0"/>
          <w:sz w:val="24"/>
        </w:rPr>
      </w:pPr>
      <w:r w:rsidRPr="00B9776C">
        <w:rPr>
          <w:b w:val="0"/>
          <w:sz w:val="24"/>
        </w:rPr>
        <w:t>Toelichting:</w:t>
      </w:r>
    </w:p>
    <w:p w:rsidR="004340DD" w:rsidRDefault="004340DD">
      <w:pPr>
        <w:rPr>
          <w:rFonts w:asciiTheme="majorHAnsi" w:eastAsiaTheme="majorEastAsia" w:hAnsiTheme="majorHAnsi" w:cstheme="majorBidi"/>
          <w:b/>
          <w:bCs/>
          <w:color w:val="4F81BD" w:themeColor="accent1"/>
          <w:sz w:val="26"/>
          <w:szCs w:val="26"/>
        </w:rPr>
      </w:pPr>
      <w:r>
        <w:br w:type="page"/>
      </w:r>
    </w:p>
    <w:p w:rsidR="00EB2FB6" w:rsidRPr="008B1637" w:rsidRDefault="004340DD" w:rsidP="004340DD">
      <w:pPr>
        <w:pStyle w:val="Heading2"/>
        <w:numPr>
          <w:ilvl w:val="0"/>
          <w:numId w:val="5"/>
        </w:numPr>
        <w:rPr>
          <w:b w:val="0"/>
        </w:rPr>
      </w:pPr>
      <w:r w:rsidRPr="008B1637">
        <w:rPr>
          <w:b w:val="0"/>
        </w:rPr>
        <w:lastRenderedPageBreak/>
        <w:t>Faciliteiten</w:t>
      </w:r>
    </w:p>
    <w:p w:rsidR="004340DD" w:rsidRDefault="004340DD" w:rsidP="00573E17">
      <w:pPr>
        <w:spacing w:after="0" w:line="360" w:lineRule="auto"/>
      </w:pPr>
      <w:r>
        <w:t>Vereiste faciliteiten:</w:t>
      </w:r>
      <w:r>
        <w:tab/>
      </w:r>
      <w:r>
        <w:tab/>
      </w:r>
      <w:r>
        <w:tab/>
      </w:r>
      <w:r>
        <w:tab/>
      </w:r>
      <w:r>
        <w:tab/>
        <w:t>Beschikbaar:</w:t>
      </w:r>
    </w:p>
    <w:p w:rsidR="004340DD" w:rsidRPr="004340DD" w:rsidRDefault="004340DD" w:rsidP="00573E17">
      <w:pPr>
        <w:spacing w:after="0" w:line="360" w:lineRule="auto"/>
      </w:pPr>
      <w:r>
        <w:t>Vereiste faciliteiten:</w:t>
      </w:r>
      <w:r>
        <w:tab/>
      </w:r>
      <w:r>
        <w:tab/>
      </w:r>
      <w:r>
        <w:tab/>
      </w:r>
      <w:r>
        <w:tab/>
      </w:r>
      <w:r>
        <w:tab/>
        <w:t>Beschikbaar:</w:t>
      </w:r>
    </w:p>
    <w:p w:rsidR="004340DD" w:rsidRPr="004340DD" w:rsidRDefault="004340DD" w:rsidP="00573E17">
      <w:pPr>
        <w:spacing w:after="0" w:line="360" w:lineRule="auto"/>
      </w:pPr>
      <w:r>
        <w:t>Vereiste faciliteiten:</w:t>
      </w:r>
      <w:r>
        <w:tab/>
      </w:r>
      <w:r>
        <w:tab/>
      </w:r>
      <w:r>
        <w:tab/>
      </w:r>
      <w:r>
        <w:tab/>
      </w:r>
      <w:r>
        <w:tab/>
        <w:t>Beschikbaar:</w:t>
      </w:r>
    </w:p>
    <w:p w:rsidR="004340DD" w:rsidRDefault="004340DD" w:rsidP="00573E17">
      <w:pPr>
        <w:spacing w:line="360" w:lineRule="auto"/>
      </w:pPr>
      <w:r>
        <w:t>Vereiste faciliteiten:</w:t>
      </w:r>
      <w:r>
        <w:tab/>
      </w:r>
      <w:r>
        <w:tab/>
      </w:r>
      <w:r>
        <w:tab/>
      </w:r>
      <w:r>
        <w:tab/>
      </w:r>
      <w:r>
        <w:tab/>
        <w:t>Beschikbaar:</w:t>
      </w:r>
    </w:p>
    <w:p w:rsidR="00573E17" w:rsidRDefault="00573E17" w:rsidP="00573E17">
      <w:pPr>
        <w:spacing w:after="0"/>
      </w:pPr>
      <w:r>
        <w:t xml:space="preserve">Is (M)ETC goedkeuring vereist voor dit onderzoek? </w:t>
      </w:r>
      <w:r>
        <w:tab/>
        <w:t xml:space="preserve">Ja </w:t>
      </w:r>
      <w:sdt>
        <w:sdtPr>
          <w:rPr>
            <w:b/>
            <w:sz w:val="24"/>
            <w:szCs w:val="24"/>
          </w:rPr>
          <w:id w:val="551049843"/>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sidRPr="00573E17">
        <w:t xml:space="preserve">   </w:t>
      </w:r>
      <w:r>
        <w:tab/>
        <w:t xml:space="preserve">Nee </w:t>
      </w:r>
      <w:sdt>
        <w:sdtPr>
          <w:rPr>
            <w:b/>
            <w:sz w:val="24"/>
            <w:szCs w:val="24"/>
          </w:rPr>
          <w:id w:val="1913661881"/>
          <w14:checkbox>
            <w14:checked w14:val="0"/>
            <w14:checkedState w14:val="2612" w14:font="MS Gothic"/>
            <w14:uncheckedState w14:val="2610" w14:font="MS Gothic"/>
          </w14:checkbox>
        </w:sdtPr>
        <w:sdtEndPr/>
        <w:sdtContent>
          <w:r w:rsidRPr="00573E17">
            <w:rPr>
              <w:rFonts w:ascii="MS Gothic" w:eastAsia="MS Gothic" w:hAnsi="MS Gothic" w:hint="eastAsia"/>
              <w:b/>
              <w:sz w:val="24"/>
              <w:szCs w:val="24"/>
            </w:rPr>
            <w:t>☐</w:t>
          </w:r>
        </w:sdtContent>
      </w:sdt>
      <w:r w:rsidRPr="00573E17">
        <w:t xml:space="preserve">   </w:t>
      </w:r>
    </w:p>
    <w:p w:rsidR="00573E17" w:rsidRDefault="00573E17" w:rsidP="004340DD">
      <w:r>
        <w:t xml:space="preserve">Zo ja, is (M)ETC toestemming verkregen? </w:t>
      </w:r>
      <w:r>
        <w:tab/>
      </w:r>
      <w:r>
        <w:tab/>
        <w:t xml:space="preserve">Ja </w:t>
      </w:r>
      <w:sdt>
        <w:sdtPr>
          <w:rPr>
            <w:b/>
            <w:sz w:val="24"/>
            <w:szCs w:val="24"/>
          </w:rPr>
          <w:id w:val="781381457"/>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sidRPr="00573E17">
        <w:t xml:space="preserve">   </w:t>
      </w:r>
      <w:r>
        <w:tab/>
        <w:t xml:space="preserve">Nee </w:t>
      </w:r>
      <w:sdt>
        <w:sdtPr>
          <w:rPr>
            <w:b/>
            <w:sz w:val="24"/>
            <w:szCs w:val="24"/>
          </w:rPr>
          <w:id w:val="1557655560"/>
          <w14:checkbox>
            <w14:checked w14:val="0"/>
            <w14:checkedState w14:val="2612" w14:font="MS Gothic"/>
            <w14:uncheckedState w14:val="2610" w14:font="MS Gothic"/>
          </w14:checkbox>
        </w:sdtPr>
        <w:sdtEndPr/>
        <w:sdtContent>
          <w:r w:rsidRPr="00573E17">
            <w:rPr>
              <w:rFonts w:ascii="MS Gothic" w:eastAsia="MS Gothic" w:hAnsi="MS Gothic" w:hint="eastAsia"/>
              <w:b/>
              <w:sz w:val="24"/>
              <w:szCs w:val="24"/>
            </w:rPr>
            <w:t>☐</w:t>
          </w:r>
        </w:sdtContent>
      </w:sdt>
    </w:p>
    <w:p w:rsidR="004340DD" w:rsidRPr="008B1637" w:rsidRDefault="004340DD" w:rsidP="004340DD">
      <w:pPr>
        <w:pStyle w:val="Heading2"/>
        <w:numPr>
          <w:ilvl w:val="0"/>
          <w:numId w:val="5"/>
        </w:numPr>
        <w:rPr>
          <w:b w:val="0"/>
        </w:rPr>
      </w:pPr>
      <w:r w:rsidRPr="008B1637">
        <w:rPr>
          <w:b w:val="0"/>
        </w:rPr>
        <w:t>Gegevens stage-aanbieder</w:t>
      </w:r>
    </w:p>
    <w:p w:rsidR="004340DD" w:rsidRPr="004340DD" w:rsidRDefault="004340DD" w:rsidP="00573E17">
      <w:pPr>
        <w:spacing w:after="0"/>
        <w:rPr>
          <w:b/>
        </w:rPr>
      </w:pPr>
      <w:r w:rsidRPr="004340DD">
        <w:rPr>
          <w:b/>
        </w:rPr>
        <w:t>Naam</w:t>
      </w:r>
      <w:r w:rsidR="00C354DA">
        <w:rPr>
          <w:b/>
        </w:rPr>
        <w:t xml:space="preserve"> en titel</w:t>
      </w:r>
      <w:r w:rsidRPr="004340DD">
        <w:rPr>
          <w:b/>
        </w:rPr>
        <w:t xml:space="preserve"> medisch begeleider:</w:t>
      </w:r>
    </w:p>
    <w:p w:rsidR="004340DD" w:rsidRDefault="004340DD" w:rsidP="00573E17">
      <w:pPr>
        <w:spacing w:after="0"/>
      </w:pPr>
      <w:r>
        <w:t>Functie:</w:t>
      </w:r>
    </w:p>
    <w:p w:rsidR="004340DD" w:rsidRDefault="004340DD" w:rsidP="00573E17">
      <w:pPr>
        <w:spacing w:after="0"/>
      </w:pPr>
      <w:r>
        <w:t>Instituut en adres:</w:t>
      </w:r>
    </w:p>
    <w:p w:rsidR="004340DD" w:rsidRDefault="004340DD" w:rsidP="00573E17">
      <w:pPr>
        <w:spacing w:after="0"/>
      </w:pPr>
      <w:r>
        <w:t>Faculteit en afdeling:</w:t>
      </w:r>
    </w:p>
    <w:p w:rsidR="004340DD" w:rsidRDefault="004340DD" w:rsidP="00573E17">
      <w:pPr>
        <w:spacing w:after="0"/>
      </w:pPr>
      <w:r>
        <w:t>Emailadres:</w:t>
      </w:r>
    </w:p>
    <w:p w:rsidR="004340DD" w:rsidRDefault="004340DD" w:rsidP="00573E17">
      <w:r>
        <w:t>Telefoonnummer:</w:t>
      </w:r>
    </w:p>
    <w:p w:rsidR="004340DD" w:rsidRPr="004340DD" w:rsidRDefault="004340DD" w:rsidP="00573E17">
      <w:pPr>
        <w:spacing w:after="0"/>
        <w:rPr>
          <w:b/>
        </w:rPr>
      </w:pPr>
      <w:r w:rsidRPr="004340DD">
        <w:rPr>
          <w:b/>
        </w:rPr>
        <w:t>Naam</w:t>
      </w:r>
      <w:r w:rsidR="00C354DA">
        <w:rPr>
          <w:b/>
        </w:rPr>
        <w:t xml:space="preserve"> en titel</w:t>
      </w:r>
      <w:r w:rsidRPr="004340DD">
        <w:rPr>
          <w:b/>
        </w:rPr>
        <w:t xml:space="preserve"> technisch begeleider:</w:t>
      </w:r>
    </w:p>
    <w:p w:rsidR="004340DD" w:rsidRDefault="004340DD" w:rsidP="00573E17">
      <w:pPr>
        <w:spacing w:after="0"/>
      </w:pPr>
      <w:r>
        <w:t>Functie:</w:t>
      </w:r>
    </w:p>
    <w:p w:rsidR="004340DD" w:rsidRDefault="004340DD" w:rsidP="00573E17">
      <w:pPr>
        <w:spacing w:after="0"/>
      </w:pPr>
      <w:r>
        <w:t>Instituut en adres:</w:t>
      </w:r>
    </w:p>
    <w:p w:rsidR="004340DD" w:rsidRDefault="004340DD" w:rsidP="00573E17">
      <w:pPr>
        <w:spacing w:after="0"/>
      </w:pPr>
      <w:r>
        <w:t>Faculteit en afdeling:</w:t>
      </w:r>
    </w:p>
    <w:p w:rsidR="004340DD" w:rsidRDefault="004340DD" w:rsidP="00573E17">
      <w:pPr>
        <w:spacing w:after="0"/>
      </w:pPr>
      <w:r>
        <w:t>Emailadres:</w:t>
      </w:r>
    </w:p>
    <w:p w:rsidR="004340DD" w:rsidRDefault="004340DD" w:rsidP="00C354DA">
      <w:pPr>
        <w:spacing w:line="240" w:lineRule="auto"/>
      </w:pPr>
      <w:r>
        <w:t>Telefoonnummer:</w:t>
      </w:r>
    </w:p>
    <w:p w:rsidR="004340DD" w:rsidRPr="004340DD" w:rsidRDefault="00C354DA" w:rsidP="00573E17">
      <w:pPr>
        <w:spacing w:after="0"/>
        <w:rPr>
          <w:b/>
        </w:rPr>
      </w:pPr>
      <w:r>
        <w:rPr>
          <w:b/>
        </w:rPr>
        <w:t>Naam en titel o</w:t>
      </w:r>
      <w:r w:rsidR="004340DD" w:rsidRPr="004340DD">
        <w:rPr>
          <w:b/>
        </w:rPr>
        <w:t>verige begeleiders:</w:t>
      </w:r>
    </w:p>
    <w:p w:rsidR="004340DD" w:rsidRDefault="004340DD" w:rsidP="00573E17">
      <w:pPr>
        <w:spacing w:after="0"/>
      </w:pPr>
      <w:r>
        <w:t>Functie:</w:t>
      </w:r>
    </w:p>
    <w:p w:rsidR="004340DD" w:rsidRDefault="004340DD" w:rsidP="00573E17">
      <w:pPr>
        <w:spacing w:after="0"/>
      </w:pPr>
      <w:r>
        <w:t>Instituut en adres:</w:t>
      </w:r>
    </w:p>
    <w:p w:rsidR="004340DD" w:rsidRDefault="004340DD" w:rsidP="00573E17">
      <w:pPr>
        <w:spacing w:after="0"/>
      </w:pPr>
      <w:r>
        <w:t>Faculteit en afdeling:</w:t>
      </w:r>
    </w:p>
    <w:p w:rsidR="004340DD" w:rsidRDefault="004340DD" w:rsidP="00573E17">
      <w:pPr>
        <w:spacing w:after="0"/>
      </w:pPr>
      <w:r>
        <w:t>Emailadres:</w:t>
      </w:r>
    </w:p>
    <w:p w:rsidR="004340DD" w:rsidRDefault="004340DD" w:rsidP="00573E17">
      <w:pPr>
        <w:spacing w:after="0"/>
      </w:pPr>
      <w:r>
        <w:t>Telefoonnummer:</w:t>
      </w:r>
    </w:p>
    <w:p w:rsidR="00C354DA" w:rsidRDefault="00C354DA" w:rsidP="000026E8">
      <w:pPr>
        <w:pStyle w:val="Subtitle"/>
      </w:pPr>
    </w:p>
    <w:p w:rsidR="004340DD" w:rsidRDefault="004340DD" w:rsidP="000026E8">
      <w:pPr>
        <w:pStyle w:val="Subtitle"/>
      </w:pPr>
      <w:r>
        <w:t>De stage-aanbieder heeft kennis genomen van de template en toelichting voor het aanleveren van stages zoals hierboven is beschreven.</w:t>
      </w:r>
    </w:p>
    <w:p w:rsidR="004340DD" w:rsidRDefault="004340DD" w:rsidP="004340DD">
      <w:r>
        <w:t>Naam:</w:t>
      </w:r>
      <w:r>
        <w:tab/>
      </w:r>
      <w:r>
        <w:tab/>
      </w:r>
      <w:r>
        <w:tab/>
      </w:r>
      <w:r>
        <w:tab/>
        <w:t xml:space="preserve">Datum: </w:t>
      </w:r>
    </w:p>
    <w:sectPr w:rsidR="004340DD" w:rsidSect="00EB2FB6">
      <w:type w:val="continuous"/>
      <w:pgSz w:w="11906" w:h="16838"/>
      <w:pgMar w:top="1417" w:right="1417" w:bottom="1417"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7B7" w:rsidRDefault="00EC47B7" w:rsidP="00EF4E51">
      <w:pPr>
        <w:spacing w:after="0" w:line="240" w:lineRule="auto"/>
      </w:pPr>
      <w:r>
        <w:separator/>
      </w:r>
    </w:p>
  </w:endnote>
  <w:endnote w:type="continuationSeparator" w:id="0">
    <w:p w:rsidR="00EC47B7" w:rsidRDefault="00EC47B7" w:rsidP="00EF4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yriadPro-Regular">
    <w:altName w:val="Yu Gothic UI"/>
    <w:panose1 w:val="020B0604020202020204"/>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panose1 w:val="020B0604020202020204"/>
    <w:charset w:val="00"/>
    <w:family w:val="auto"/>
    <w:notTrueType/>
    <w:pitch w:val="default"/>
    <w:sig w:usb0="00000003" w:usb1="00000000" w:usb2="00000000" w:usb3="00000000" w:csb0="00000001" w:csb1="00000000"/>
  </w:font>
  <w:font w:name="MyriadPro-Bold">
    <w:panose1 w:val="020B0604020202020204"/>
    <w:charset w:val="00"/>
    <w:family w:val="auto"/>
    <w:notTrueType/>
    <w:pitch w:val="default"/>
    <w:sig w:usb0="00000003" w:usb1="00000000" w:usb2="00000000" w:usb3="00000000" w:csb0="00000001" w:csb1="00000000"/>
  </w:font>
  <w:font w:name="Calibri-BoldItalic">
    <w:panose1 w:val="020B0604020202020204"/>
    <w:charset w:val="00"/>
    <w:family w:val="swiss"/>
    <w:notTrueType/>
    <w:pitch w:val="default"/>
    <w:sig w:usb0="00000003" w:usb1="00000000" w:usb2="00000000" w:usb3="00000000" w:csb0="00000001" w:csb1="00000000"/>
  </w:font>
  <w:font w:name="Calibri,Italic">
    <w:panose1 w:val="020B0604020202020204"/>
    <w:charset w:val="00"/>
    <w:family w:val="auto"/>
    <w:notTrueType/>
    <w:pitch w:val="default"/>
    <w:sig w:usb0="00000003" w:usb1="00000000" w:usb2="00000000" w:usb3="00000000" w:csb0="00000001" w:csb1="00000000"/>
  </w:font>
  <w:font w:name="Calibri-Bold">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E51" w:rsidRPr="009230B0" w:rsidRDefault="00EF4E51" w:rsidP="00BE2CB2">
    <w:pPr>
      <w:pStyle w:val="Quote"/>
      <w:jc w:val="both"/>
      <w:rPr>
        <w:color w:val="808080" w:themeColor="background1" w:themeShade="80"/>
        <w:sz w:val="18"/>
      </w:rPr>
    </w:pPr>
    <w:r w:rsidRPr="009230B0">
      <w:rPr>
        <w:color w:val="808080" w:themeColor="background1" w:themeShade="80"/>
        <w:sz w:val="18"/>
      </w:rPr>
      <w:t>Gebruikt u a.u.b. alleen het meegeleverde formulier om opdrachten aan te leveren en stuur dit digitaal</w:t>
    </w:r>
    <w:r w:rsidR="00BE2CB2" w:rsidRPr="009230B0">
      <w:rPr>
        <w:color w:val="808080" w:themeColor="background1" w:themeShade="80"/>
        <w:sz w:val="18"/>
      </w:rPr>
      <w:t xml:space="preserve"> </w:t>
    </w:r>
    <w:r w:rsidRPr="009230B0">
      <w:rPr>
        <w:color w:val="808080" w:themeColor="background1" w:themeShade="80"/>
        <w:sz w:val="18"/>
      </w:rPr>
      <w:t xml:space="preserve">ingevuld naar het secretariaat via </w:t>
    </w:r>
    <w:hyperlink r:id="rId1" w:history="1">
      <w:r w:rsidRPr="009230B0">
        <w:rPr>
          <w:rStyle w:val="Hyperlink"/>
          <w:color w:val="808080" w:themeColor="background1" w:themeShade="80"/>
          <w:sz w:val="18"/>
        </w:rPr>
        <w:t>stage-TM@tudelft.nl</w:t>
      </w:r>
    </w:hyperlink>
    <w:r w:rsidRPr="009230B0">
      <w:rPr>
        <w:color w:val="808080" w:themeColor="background1" w:themeShade="80"/>
        <w:sz w:val="18"/>
      </w:rPr>
      <w:t>. Ook vragen kunt u via dit mailadres stellen; bij spoed kunt u het secretariaat</w:t>
    </w:r>
    <w:r w:rsidR="00BE2CB2" w:rsidRPr="009230B0">
      <w:rPr>
        <w:color w:val="808080" w:themeColor="background1" w:themeShade="80"/>
        <w:sz w:val="18"/>
      </w:rPr>
      <w:t xml:space="preserve"> </w:t>
    </w:r>
    <w:r w:rsidRPr="009230B0">
      <w:rPr>
        <w:color w:val="808080" w:themeColor="background1" w:themeShade="80"/>
        <w:sz w:val="18"/>
      </w:rPr>
      <w:t>bellen (015-2781478). Wij danken u hartelijk voor uw stage-aanbod en zetten ons graag met u in voor een prachtig resultaat!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7B7" w:rsidRDefault="00EC47B7" w:rsidP="00EF4E51">
      <w:pPr>
        <w:spacing w:after="0" w:line="240" w:lineRule="auto"/>
      </w:pPr>
      <w:r>
        <w:separator/>
      </w:r>
    </w:p>
  </w:footnote>
  <w:footnote w:type="continuationSeparator" w:id="0">
    <w:p w:rsidR="00EC47B7" w:rsidRDefault="00EC47B7" w:rsidP="00EF4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E51" w:rsidRDefault="00EF4E51" w:rsidP="00EF4E51">
    <w:pPr>
      <w:pStyle w:val="Header"/>
      <w:jc w:val="center"/>
    </w:pPr>
    <w:r w:rsidRPr="00EF4E51">
      <w:t xml:space="preserve">Stage-omschrijving MSc Technical </w:t>
    </w:r>
    <w:proofErr w:type="spellStart"/>
    <w:r w:rsidRPr="00EF4E51">
      <w:t>Medicine</w:t>
    </w:r>
    <w:proofErr w:type="spellEnd"/>
    <w:r w:rsidRPr="00EF4E51">
      <w:t xml:space="preserve"> - jaar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D43B4"/>
    <w:multiLevelType w:val="hybridMultilevel"/>
    <w:tmpl w:val="BB8A1D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6A2148"/>
    <w:multiLevelType w:val="hybridMultilevel"/>
    <w:tmpl w:val="035076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A233211"/>
    <w:multiLevelType w:val="hybridMultilevel"/>
    <w:tmpl w:val="E79E28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8DB46B8"/>
    <w:multiLevelType w:val="hybridMultilevel"/>
    <w:tmpl w:val="D7242918"/>
    <w:lvl w:ilvl="0" w:tplc="04130001">
      <w:start w:val="1"/>
      <w:numFmt w:val="bullet"/>
      <w:lvlText w:val=""/>
      <w:lvlJc w:val="left"/>
      <w:pPr>
        <w:ind w:left="720" w:hanging="360"/>
      </w:pPr>
      <w:rPr>
        <w:rFonts w:ascii="Symbol" w:hAnsi="Symbol" w:hint="default"/>
      </w:rPr>
    </w:lvl>
    <w:lvl w:ilvl="1" w:tplc="C3264376">
      <w:numFmt w:val="bullet"/>
      <w:lvlText w:val="-"/>
      <w:lvlJc w:val="left"/>
      <w:pPr>
        <w:ind w:left="1440" w:hanging="360"/>
      </w:pPr>
      <w:rPr>
        <w:rFonts w:ascii="MyriadPro-Regular" w:eastAsiaTheme="minorHAnsi" w:hAnsi="MyriadPro-Regular" w:cs="MyriadPro-Regular"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D167728"/>
    <w:multiLevelType w:val="hybridMultilevel"/>
    <w:tmpl w:val="3946A0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79"/>
    <w:rsid w:val="000026E8"/>
    <w:rsid w:val="00067CA7"/>
    <w:rsid w:val="000D63B7"/>
    <w:rsid w:val="00134D1C"/>
    <w:rsid w:val="0013507D"/>
    <w:rsid w:val="00141AF3"/>
    <w:rsid w:val="00175DB6"/>
    <w:rsid w:val="001C0C00"/>
    <w:rsid w:val="00212789"/>
    <w:rsid w:val="002D523D"/>
    <w:rsid w:val="004340DD"/>
    <w:rsid w:val="004A7749"/>
    <w:rsid w:val="004B02B7"/>
    <w:rsid w:val="004D2DB4"/>
    <w:rsid w:val="00556185"/>
    <w:rsid w:val="00557150"/>
    <w:rsid w:val="00573E17"/>
    <w:rsid w:val="0057698D"/>
    <w:rsid w:val="005C4AA1"/>
    <w:rsid w:val="0063217A"/>
    <w:rsid w:val="00665CCF"/>
    <w:rsid w:val="006B5B1C"/>
    <w:rsid w:val="008B1637"/>
    <w:rsid w:val="009230B0"/>
    <w:rsid w:val="00AB60C7"/>
    <w:rsid w:val="00AD7F1B"/>
    <w:rsid w:val="00B9776C"/>
    <w:rsid w:val="00BE2CB2"/>
    <w:rsid w:val="00C26B8C"/>
    <w:rsid w:val="00C354DA"/>
    <w:rsid w:val="00C72F79"/>
    <w:rsid w:val="00D32A04"/>
    <w:rsid w:val="00D674E5"/>
    <w:rsid w:val="00DD6A31"/>
    <w:rsid w:val="00E161A0"/>
    <w:rsid w:val="00EB2FB6"/>
    <w:rsid w:val="00EC47B7"/>
    <w:rsid w:val="00ED0ECC"/>
    <w:rsid w:val="00EF4E51"/>
    <w:rsid w:val="00F036D8"/>
    <w:rsid w:val="00F52C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23E2"/>
  <w15:docId w15:val="{B6AADAFB-CE4E-4CB4-B8CA-607EC553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1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61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F79"/>
    <w:rPr>
      <w:rFonts w:ascii="Tahoma" w:hAnsi="Tahoma" w:cs="Tahoma"/>
      <w:sz w:val="16"/>
      <w:szCs w:val="16"/>
    </w:rPr>
  </w:style>
  <w:style w:type="paragraph" w:styleId="Header">
    <w:name w:val="header"/>
    <w:basedOn w:val="Normal"/>
    <w:link w:val="HeaderChar"/>
    <w:uiPriority w:val="99"/>
    <w:unhideWhenUsed/>
    <w:rsid w:val="00EF4E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4E51"/>
  </w:style>
  <w:style w:type="paragraph" w:styleId="Footer">
    <w:name w:val="footer"/>
    <w:basedOn w:val="Normal"/>
    <w:link w:val="FooterChar"/>
    <w:uiPriority w:val="99"/>
    <w:unhideWhenUsed/>
    <w:rsid w:val="00EF4E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4E51"/>
  </w:style>
  <w:style w:type="paragraph" w:styleId="Quote">
    <w:name w:val="Quote"/>
    <w:basedOn w:val="Normal"/>
    <w:next w:val="Normal"/>
    <w:link w:val="QuoteChar"/>
    <w:uiPriority w:val="29"/>
    <w:qFormat/>
    <w:rsid w:val="00EF4E51"/>
    <w:rPr>
      <w:i/>
      <w:iCs/>
      <w:color w:val="000000" w:themeColor="text1"/>
    </w:rPr>
  </w:style>
  <w:style w:type="character" w:customStyle="1" w:styleId="QuoteChar">
    <w:name w:val="Quote Char"/>
    <w:basedOn w:val="DefaultParagraphFont"/>
    <w:link w:val="Quote"/>
    <w:uiPriority w:val="29"/>
    <w:rsid w:val="00EF4E51"/>
    <w:rPr>
      <w:i/>
      <w:iCs/>
      <w:color w:val="000000" w:themeColor="text1"/>
    </w:rPr>
  </w:style>
  <w:style w:type="paragraph" w:styleId="ListParagraph">
    <w:name w:val="List Paragraph"/>
    <w:basedOn w:val="Normal"/>
    <w:uiPriority w:val="34"/>
    <w:qFormat/>
    <w:rsid w:val="0063217A"/>
    <w:pPr>
      <w:ind w:left="720"/>
      <w:contextualSpacing/>
    </w:pPr>
  </w:style>
  <w:style w:type="character" w:styleId="Hyperlink">
    <w:name w:val="Hyperlink"/>
    <w:basedOn w:val="DefaultParagraphFont"/>
    <w:uiPriority w:val="99"/>
    <w:unhideWhenUsed/>
    <w:rsid w:val="0063217A"/>
    <w:rPr>
      <w:color w:val="0000FF" w:themeColor="hyperlink"/>
      <w:u w:val="single"/>
    </w:rPr>
  </w:style>
  <w:style w:type="paragraph" w:styleId="Caption">
    <w:name w:val="caption"/>
    <w:basedOn w:val="Normal"/>
    <w:next w:val="Normal"/>
    <w:uiPriority w:val="35"/>
    <w:unhideWhenUsed/>
    <w:qFormat/>
    <w:rsid w:val="00134D1C"/>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E161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61A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34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026E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26E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stage-TM@tudelft.n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tudelft.net\staff-groups\3me\bme\KT-TM\Stage%20TM%202\BAS%20POUW%20documenten\Stageformulieren%20en%20Templates,%20nu%20in%20gebruik%20door%20studenten\stage-TM@tudelf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Mariëlle Walraven</dc:creator>
  <cp:lastModifiedBy>Microsoft Office User</cp:lastModifiedBy>
  <cp:revision>5</cp:revision>
  <cp:lastPrinted>2018-10-17T09:47:00Z</cp:lastPrinted>
  <dcterms:created xsi:type="dcterms:W3CDTF">2019-03-29T07:52:00Z</dcterms:created>
  <dcterms:modified xsi:type="dcterms:W3CDTF">2019-07-10T09:01:00Z</dcterms:modified>
</cp:coreProperties>
</file>