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CC26F" w14:textId="77777777" w:rsidR="003A4580" w:rsidRPr="00087325" w:rsidRDefault="00D07CB5" w:rsidP="0067219E">
      <w:pPr>
        <w:pStyle w:val="Kop1"/>
        <w:shd w:val="clear" w:color="auto" w:fill="D9D9D9" w:themeFill="background1" w:themeFillShade="D9"/>
      </w:pPr>
      <w:r w:rsidRPr="00087325">
        <w:t>Komend jaar versoepeling harde knip</w:t>
      </w:r>
      <w:r w:rsidR="00462E5F">
        <w:t>:</w:t>
      </w:r>
      <w:r w:rsidR="00087325" w:rsidRPr="00087325">
        <w:t xml:space="preserve"> </w:t>
      </w:r>
      <w:r w:rsidR="00FB3454">
        <w:t>3mE</w:t>
      </w:r>
      <w:r w:rsidR="003A4580" w:rsidRPr="00087325">
        <w:t>-specifieke</w:t>
      </w:r>
      <w:r w:rsidR="00434BD0" w:rsidRPr="00087325">
        <w:t xml:space="preserve"> aanvulling op bericht van het CvB m.b.t. de tijdelijke</w:t>
      </w:r>
      <w:r w:rsidR="003A4580" w:rsidRPr="00087325">
        <w:t xml:space="preserve"> maatregel overgang Bachelor naar Master</w:t>
      </w:r>
      <w:r w:rsidR="00FB3454">
        <w:t>.</w:t>
      </w:r>
    </w:p>
    <w:p w14:paraId="5E8BD664" w14:textId="77777777" w:rsidR="00AB1088" w:rsidRPr="00087325" w:rsidRDefault="00AB1088" w:rsidP="008A3776">
      <w:pPr>
        <w:spacing w:after="0"/>
      </w:pPr>
    </w:p>
    <w:p w14:paraId="35ACB1C4" w14:textId="77777777" w:rsidR="001E7182" w:rsidRPr="00087325" w:rsidRDefault="003A4580" w:rsidP="008A3776">
      <w:pPr>
        <w:spacing w:after="0"/>
        <w:rPr>
          <w:sz w:val="24"/>
          <w:szCs w:val="24"/>
        </w:rPr>
      </w:pPr>
      <w:r w:rsidRPr="00087325">
        <w:rPr>
          <w:sz w:val="24"/>
          <w:szCs w:val="24"/>
        </w:rPr>
        <w:t xml:space="preserve">Op 1 mei heeft het </w:t>
      </w:r>
      <w:r w:rsidR="00AB1088" w:rsidRPr="00087325">
        <w:rPr>
          <w:sz w:val="24"/>
          <w:szCs w:val="24"/>
        </w:rPr>
        <w:t>College</w:t>
      </w:r>
      <w:r w:rsidRPr="00087325">
        <w:rPr>
          <w:sz w:val="24"/>
          <w:szCs w:val="24"/>
        </w:rPr>
        <w:t xml:space="preserve"> van Bestuur een tijdelijke maatregel voor de overgang van de bachelor naar de master ge</w:t>
      </w:r>
      <w:r w:rsidR="00AB1088" w:rsidRPr="00087325">
        <w:rPr>
          <w:sz w:val="24"/>
          <w:szCs w:val="24"/>
        </w:rPr>
        <w:t>communiceerd</w:t>
      </w:r>
      <w:r w:rsidRPr="00087325">
        <w:rPr>
          <w:sz w:val="24"/>
          <w:szCs w:val="24"/>
        </w:rPr>
        <w:t xml:space="preserve"> (zie ook: </w:t>
      </w:r>
      <w:hyperlink r:id="rId8" w:history="1">
        <w:r w:rsidR="001E7182" w:rsidRPr="00087325">
          <w:rPr>
            <w:rStyle w:val="Hyperlink"/>
            <w:sz w:val="24"/>
            <w:szCs w:val="24"/>
          </w:rPr>
          <w:t>https://www.tudelft.nl/2020/tu-delft/coronavirus/</w:t>
        </w:r>
      </w:hyperlink>
      <w:r w:rsidR="001E7182" w:rsidRPr="00087325">
        <w:rPr>
          <w:sz w:val="24"/>
          <w:szCs w:val="24"/>
        </w:rPr>
        <w:t xml:space="preserve">). </w:t>
      </w:r>
    </w:p>
    <w:p w14:paraId="3D2C7436" w14:textId="77777777" w:rsidR="008A3776" w:rsidRPr="00087325" w:rsidRDefault="008A3776" w:rsidP="008A3776">
      <w:pPr>
        <w:spacing w:after="0"/>
        <w:rPr>
          <w:sz w:val="24"/>
          <w:szCs w:val="24"/>
        </w:rPr>
      </w:pPr>
    </w:p>
    <w:p w14:paraId="6D730472" w14:textId="77777777" w:rsidR="003A4580" w:rsidRPr="00087325" w:rsidRDefault="001E7182" w:rsidP="008A3776">
      <w:pPr>
        <w:spacing w:after="0"/>
        <w:rPr>
          <w:sz w:val="24"/>
          <w:szCs w:val="24"/>
        </w:rPr>
      </w:pPr>
      <w:r w:rsidRPr="00087325">
        <w:rPr>
          <w:sz w:val="24"/>
          <w:szCs w:val="24"/>
        </w:rPr>
        <w:t xml:space="preserve">In </w:t>
      </w:r>
      <w:r w:rsidR="00AB1088" w:rsidRPr="00087325">
        <w:rPr>
          <w:sz w:val="24"/>
          <w:szCs w:val="24"/>
        </w:rPr>
        <w:t xml:space="preserve">deze </w:t>
      </w:r>
      <w:r w:rsidRPr="00087325">
        <w:rPr>
          <w:sz w:val="24"/>
          <w:szCs w:val="24"/>
        </w:rPr>
        <w:t xml:space="preserve">informatie </w:t>
      </w:r>
      <w:r w:rsidR="00AB1088" w:rsidRPr="00087325">
        <w:rPr>
          <w:sz w:val="24"/>
          <w:szCs w:val="24"/>
        </w:rPr>
        <w:t xml:space="preserve">wordt verwezen naar een mogelijke facultaire invulling van de regeling. </w:t>
      </w:r>
      <w:r w:rsidR="00D07CB5" w:rsidRPr="00087325">
        <w:rPr>
          <w:sz w:val="24"/>
          <w:szCs w:val="24"/>
        </w:rPr>
        <w:t>Hier</w:t>
      </w:r>
      <w:r w:rsidR="00AB1088" w:rsidRPr="00087325">
        <w:rPr>
          <w:sz w:val="24"/>
          <w:szCs w:val="24"/>
        </w:rPr>
        <w:t xml:space="preserve"> informeren wij jullie over deze facultaire invulling</w:t>
      </w:r>
      <w:r w:rsidR="00D07CB5" w:rsidRPr="00087325">
        <w:rPr>
          <w:sz w:val="24"/>
          <w:szCs w:val="24"/>
        </w:rPr>
        <w:t xml:space="preserve"> voor de </w:t>
      </w:r>
      <w:r w:rsidR="00FB3454">
        <w:rPr>
          <w:sz w:val="24"/>
          <w:szCs w:val="24"/>
        </w:rPr>
        <w:t>drie bachelor</w:t>
      </w:r>
      <w:r w:rsidR="00D07CB5" w:rsidRPr="00087325">
        <w:rPr>
          <w:sz w:val="24"/>
          <w:szCs w:val="24"/>
        </w:rPr>
        <w:t>opleiding</w:t>
      </w:r>
      <w:r w:rsidR="00FB3454">
        <w:rPr>
          <w:sz w:val="24"/>
          <w:szCs w:val="24"/>
        </w:rPr>
        <w:t>en van de faculteit 3mE, Werktuigbouwkunde, Maritieme Techniek en Klinische Technologie</w:t>
      </w:r>
      <w:r w:rsidR="00AB1088" w:rsidRPr="00087325">
        <w:rPr>
          <w:sz w:val="24"/>
          <w:szCs w:val="24"/>
        </w:rPr>
        <w:t xml:space="preserve">. </w:t>
      </w:r>
      <w:r w:rsidR="003A4580" w:rsidRPr="00087325">
        <w:rPr>
          <w:sz w:val="24"/>
          <w:szCs w:val="24"/>
        </w:rPr>
        <w:t xml:space="preserve"> </w:t>
      </w:r>
    </w:p>
    <w:p w14:paraId="707E7888" w14:textId="77777777" w:rsidR="008A3776" w:rsidRPr="00087325" w:rsidRDefault="008A3776" w:rsidP="008A3776">
      <w:pPr>
        <w:spacing w:after="0"/>
        <w:rPr>
          <w:b/>
          <w:sz w:val="24"/>
          <w:szCs w:val="24"/>
        </w:rPr>
      </w:pPr>
    </w:p>
    <w:p w14:paraId="3EE2E1A2" w14:textId="77777777" w:rsidR="003A4580" w:rsidRPr="00087325" w:rsidRDefault="00AB1088" w:rsidP="008A3776">
      <w:pPr>
        <w:spacing w:after="0"/>
        <w:rPr>
          <w:rFonts w:eastAsia="Times New Roman" w:cs="Arial"/>
          <w:color w:val="222222"/>
          <w:sz w:val="24"/>
          <w:szCs w:val="24"/>
          <w:lang w:eastAsia="nl-NL"/>
        </w:rPr>
      </w:pPr>
      <w:r w:rsidRPr="00087325">
        <w:rPr>
          <w:b/>
          <w:sz w:val="24"/>
          <w:szCs w:val="24"/>
        </w:rPr>
        <w:t>De TU-brede maatregel</w:t>
      </w:r>
      <w:r w:rsidRPr="00087325">
        <w:rPr>
          <w:sz w:val="24"/>
          <w:szCs w:val="24"/>
        </w:rPr>
        <w:t xml:space="preserve">  </w:t>
      </w:r>
      <w:r w:rsidR="003A4580" w:rsidRPr="00087325">
        <w:rPr>
          <w:rFonts w:eastAsia="Times New Roman" w:cs="Arial"/>
          <w:color w:val="222222"/>
          <w:sz w:val="24"/>
          <w:szCs w:val="24"/>
          <w:lang w:eastAsia="nl-NL"/>
        </w:rPr>
        <w:t xml:space="preserve">  </w:t>
      </w:r>
    </w:p>
    <w:p w14:paraId="20F6D0CE" w14:textId="77777777" w:rsidR="003A4580" w:rsidRPr="00087325" w:rsidRDefault="003A4580" w:rsidP="008A3776">
      <w:pPr>
        <w:spacing w:after="0"/>
        <w:rPr>
          <w:rFonts w:eastAsia="Times New Roman" w:cs="Arial"/>
          <w:color w:val="222222"/>
          <w:sz w:val="24"/>
          <w:szCs w:val="24"/>
          <w:lang w:eastAsia="nl-NL"/>
        </w:rPr>
      </w:pPr>
      <w:r w:rsidRPr="00087325">
        <w:rPr>
          <w:rFonts w:eastAsia="Times New Roman" w:cs="Arial"/>
          <w:color w:val="222222"/>
          <w:sz w:val="24"/>
          <w:szCs w:val="24"/>
          <w:lang w:eastAsia="nl-NL"/>
        </w:rPr>
        <w:t xml:space="preserve">Voor bachelor- en schakelstudenten, die in het studiejaar 2019-2020 zijn ingeschreven bij de TU Delft, gelden de volgende uitgangspunten. </w:t>
      </w:r>
    </w:p>
    <w:p w14:paraId="37B53738" w14:textId="77777777" w:rsidR="00DA7132" w:rsidRPr="00087325" w:rsidRDefault="00DA7132" w:rsidP="008A3776">
      <w:pPr>
        <w:spacing w:after="0"/>
        <w:rPr>
          <w:rFonts w:eastAsia="Times New Roman" w:cs="Arial"/>
          <w:bCs/>
          <w:i/>
          <w:color w:val="222222"/>
          <w:sz w:val="24"/>
          <w:szCs w:val="24"/>
          <w:lang w:eastAsia="nl-NL"/>
        </w:rPr>
      </w:pPr>
    </w:p>
    <w:p w14:paraId="3E1424A7" w14:textId="77777777" w:rsidR="003A4580" w:rsidRPr="00087325" w:rsidRDefault="003A4580" w:rsidP="008A3776">
      <w:pPr>
        <w:spacing w:after="0"/>
        <w:rPr>
          <w:rFonts w:eastAsia="Times New Roman" w:cs="Arial"/>
          <w:i/>
          <w:color w:val="222222"/>
          <w:sz w:val="24"/>
          <w:szCs w:val="24"/>
          <w:lang w:eastAsia="nl-NL"/>
        </w:rPr>
      </w:pPr>
      <w:r w:rsidRPr="00087325">
        <w:rPr>
          <w:rFonts w:eastAsia="Times New Roman" w:cs="Arial"/>
          <w:bCs/>
          <w:i/>
          <w:color w:val="222222"/>
          <w:sz w:val="24"/>
          <w:szCs w:val="24"/>
          <w:lang w:eastAsia="nl-NL"/>
        </w:rPr>
        <w:t>Voor bachelorstudenten:</w:t>
      </w:r>
    </w:p>
    <w:p w14:paraId="25CEF52F" w14:textId="77777777" w:rsidR="003A4580" w:rsidRPr="00087325" w:rsidRDefault="003A4580" w:rsidP="008A3776">
      <w:pPr>
        <w:numPr>
          <w:ilvl w:val="0"/>
          <w:numId w:val="1"/>
        </w:numPr>
        <w:spacing w:before="100" w:beforeAutospacing="1" w:after="0"/>
        <w:rPr>
          <w:rFonts w:eastAsia="Times New Roman" w:cs="Arial"/>
          <w:color w:val="222222"/>
          <w:sz w:val="24"/>
          <w:szCs w:val="24"/>
          <w:lang w:eastAsia="nl-NL"/>
        </w:rPr>
      </w:pPr>
      <w:r w:rsidRPr="00087325">
        <w:rPr>
          <w:rFonts w:eastAsia="Times New Roman" w:cs="Arial"/>
          <w:color w:val="222222"/>
          <w:sz w:val="24"/>
          <w:szCs w:val="24"/>
          <w:lang w:eastAsia="nl-NL"/>
        </w:rPr>
        <w:t>Bachelorstudenten die op 31 augustus 2020 maximaal 15 EC aan bachelorvakken van hun examenprogramma tekortkomen, mogen in het studiejaar 2020-2021 mastervakken volgen en deelnemen aan tentamens van mastervakken</w:t>
      </w:r>
    </w:p>
    <w:p w14:paraId="0FA0CFBD" w14:textId="77777777" w:rsidR="003A4580" w:rsidRPr="00087325" w:rsidRDefault="003A4580" w:rsidP="008A3776">
      <w:pPr>
        <w:numPr>
          <w:ilvl w:val="0"/>
          <w:numId w:val="1"/>
        </w:numPr>
        <w:spacing w:before="100" w:beforeAutospacing="1" w:after="0"/>
        <w:rPr>
          <w:rFonts w:eastAsia="Times New Roman" w:cs="Arial"/>
          <w:color w:val="222222"/>
          <w:sz w:val="24"/>
          <w:szCs w:val="24"/>
          <w:lang w:eastAsia="nl-NL"/>
        </w:rPr>
      </w:pPr>
      <w:r w:rsidRPr="00087325">
        <w:rPr>
          <w:rFonts w:eastAsia="Times New Roman" w:cs="Arial"/>
          <w:color w:val="222222"/>
          <w:sz w:val="24"/>
          <w:szCs w:val="24"/>
          <w:lang w:eastAsia="nl-NL"/>
        </w:rPr>
        <w:t>Faculteiten kunnen per masteropleiding vakken als inhoudelijke ingangseis aanwijzen, bijvoorbeeld afronding van het BEP. Faculteiten informeren studenten van hun bacheloropleidingen vóór 15 mei 2020 welke inhoudelijke eisen zij stellen</w:t>
      </w:r>
    </w:p>
    <w:p w14:paraId="274E39F6" w14:textId="77777777" w:rsidR="003A4580" w:rsidRPr="00087325" w:rsidRDefault="003A4580" w:rsidP="008A3776">
      <w:pPr>
        <w:numPr>
          <w:ilvl w:val="0"/>
          <w:numId w:val="1"/>
        </w:numPr>
        <w:spacing w:before="100" w:beforeAutospacing="1" w:after="0"/>
        <w:rPr>
          <w:rFonts w:eastAsia="Times New Roman" w:cs="Arial"/>
          <w:color w:val="222222"/>
          <w:sz w:val="24"/>
          <w:szCs w:val="24"/>
          <w:lang w:eastAsia="nl-NL"/>
        </w:rPr>
      </w:pPr>
      <w:r w:rsidRPr="00087325">
        <w:rPr>
          <w:rFonts w:eastAsia="Times New Roman" w:cs="Arial"/>
          <w:color w:val="222222"/>
          <w:sz w:val="24"/>
          <w:szCs w:val="24"/>
          <w:lang w:eastAsia="nl-NL"/>
        </w:rPr>
        <w:t>De mogelijkheid om zonder afgeronde bacheloropleiding mastervakken te mogen volgen, vervalt op 31 augustus 2021</w:t>
      </w:r>
    </w:p>
    <w:p w14:paraId="7F1263F6" w14:textId="77777777" w:rsidR="00DA7132" w:rsidRPr="00087325" w:rsidRDefault="00DA7132" w:rsidP="008A3776">
      <w:pPr>
        <w:spacing w:after="0"/>
        <w:rPr>
          <w:rFonts w:eastAsia="Times New Roman" w:cs="Arial"/>
          <w:b/>
          <w:bCs/>
          <w:i/>
          <w:color w:val="222222"/>
          <w:sz w:val="24"/>
          <w:szCs w:val="24"/>
          <w:lang w:eastAsia="nl-NL"/>
        </w:rPr>
      </w:pPr>
    </w:p>
    <w:p w14:paraId="7F91CD26" w14:textId="77777777" w:rsidR="003A4580" w:rsidRPr="00087325" w:rsidRDefault="003A4580" w:rsidP="008A3776">
      <w:pPr>
        <w:spacing w:after="0"/>
        <w:rPr>
          <w:rFonts w:eastAsia="Times New Roman" w:cs="Arial"/>
          <w:i/>
          <w:color w:val="222222"/>
          <w:sz w:val="24"/>
          <w:szCs w:val="24"/>
          <w:lang w:eastAsia="nl-NL"/>
        </w:rPr>
      </w:pPr>
      <w:r w:rsidRPr="00087325">
        <w:rPr>
          <w:rFonts w:eastAsia="Times New Roman" w:cs="Arial"/>
          <w:bCs/>
          <w:i/>
          <w:color w:val="222222"/>
          <w:sz w:val="24"/>
          <w:szCs w:val="24"/>
          <w:lang w:eastAsia="nl-NL"/>
        </w:rPr>
        <w:t>Voor schakelstudenten:</w:t>
      </w:r>
    </w:p>
    <w:p w14:paraId="17782384" w14:textId="77777777" w:rsidR="003A4580" w:rsidRPr="00087325" w:rsidRDefault="003A4580" w:rsidP="008A3776">
      <w:pPr>
        <w:numPr>
          <w:ilvl w:val="0"/>
          <w:numId w:val="2"/>
        </w:numPr>
        <w:spacing w:before="100" w:beforeAutospacing="1" w:after="0"/>
        <w:rPr>
          <w:rFonts w:eastAsia="Times New Roman" w:cs="Arial"/>
          <w:color w:val="222222"/>
          <w:sz w:val="24"/>
          <w:szCs w:val="24"/>
          <w:lang w:eastAsia="nl-NL"/>
        </w:rPr>
      </w:pPr>
      <w:r w:rsidRPr="00087325">
        <w:rPr>
          <w:rFonts w:eastAsia="Times New Roman" w:cs="Arial"/>
          <w:color w:val="222222"/>
          <w:sz w:val="24"/>
          <w:szCs w:val="24"/>
          <w:lang w:eastAsia="nl-NL"/>
        </w:rPr>
        <w:t>Schakelstudenten die op 31 augustus 2020 een tekort van maximaal 15 EC hebben in hun schakelprogramma mogen in het studiejaar 2020-2021 mastervakken volgen en deelnemen aan tentamens van mastervakken.</w:t>
      </w:r>
    </w:p>
    <w:p w14:paraId="76F74A67" w14:textId="77777777" w:rsidR="003A4580" w:rsidRPr="00087325" w:rsidRDefault="003A4580" w:rsidP="008A3776">
      <w:pPr>
        <w:numPr>
          <w:ilvl w:val="0"/>
          <w:numId w:val="2"/>
        </w:numPr>
        <w:spacing w:before="100" w:beforeAutospacing="1" w:after="0"/>
        <w:rPr>
          <w:rFonts w:eastAsia="Times New Roman" w:cs="Arial"/>
          <w:color w:val="222222"/>
          <w:sz w:val="24"/>
          <w:szCs w:val="24"/>
          <w:lang w:eastAsia="nl-NL"/>
        </w:rPr>
      </w:pPr>
      <w:r w:rsidRPr="00087325">
        <w:rPr>
          <w:rFonts w:eastAsia="Times New Roman" w:cs="Arial"/>
          <w:color w:val="222222"/>
          <w:sz w:val="24"/>
          <w:szCs w:val="24"/>
          <w:lang w:eastAsia="nl-NL"/>
        </w:rPr>
        <w:t xml:space="preserve">De mogelijkheid om zonder afgerond schakelprogramma mastervakken te mogen volgen, vervalt op 31 augustus 2021 </w:t>
      </w:r>
    </w:p>
    <w:p w14:paraId="07EE4E41" w14:textId="77777777" w:rsidR="00DA7132" w:rsidRPr="00087325" w:rsidRDefault="00DA7132" w:rsidP="008A3776">
      <w:pPr>
        <w:spacing w:after="0"/>
        <w:rPr>
          <w:b/>
          <w:sz w:val="24"/>
          <w:szCs w:val="24"/>
        </w:rPr>
      </w:pPr>
    </w:p>
    <w:p w14:paraId="5C3CB867" w14:textId="77777777" w:rsidR="00DA7132" w:rsidRPr="00087325" w:rsidRDefault="00DA7132" w:rsidP="008A3776">
      <w:pPr>
        <w:spacing w:after="0"/>
        <w:rPr>
          <w:b/>
          <w:sz w:val="24"/>
          <w:szCs w:val="24"/>
        </w:rPr>
      </w:pPr>
      <w:r w:rsidRPr="00087325">
        <w:rPr>
          <w:b/>
          <w:sz w:val="24"/>
          <w:szCs w:val="24"/>
        </w:rPr>
        <w:t xml:space="preserve">De facultaire </w:t>
      </w:r>
      <w:r w:rsidR="006F17D0" w:rsidRPr="00087325">
        <w:rPr>
          <w:b/>
          <w:sz w:val="24"/>
          <w:szCs w:val="24"/>
        </w:rPr>
        <w:t>in</w:t>
      </w:r>
      <w:r w:rsidRPr="00087325">
        <w:rPr>
          <w:b/>
          <w:sz w:val="24"/>
          <w:szCs w:val="24"/>
        </w:rPr>
        <w:t>vulling</w:t>
      </w:r>
      <w:r w:rsidR="001E7182" w:rsidRPr="00087325">
        <w:rPr>
          <w:b/>
          <w:sz w:val="24"/>
          <w:szCs w:val="24"/>
        </w:rPr>
        <w:t>en</w:t>
      </w:r>
    </w:p>
    <w:p w14:paraId="12B1F73C" w14:textId="77777777" w:rsidR="0067219E" w:rsidRPr="0067219E" w:rsidRDefault="0067219E" w:rsidP="0067219E">
      <w:pPr>
        <w:shd w:val="clear" w:color="auto" w:fill="FFFFFF"/>
        <w:spacing w:after="0"/>
        <w:rPr>
          <w:rFonts w:ascii="Calibri" w:eastAsia="Times New Roman" w:hAnsi="Calibri" w:cs="Calibri"/>
          <w:color w:val="000000"/>
          <w:sz w:val="24"/>
          <w:szCs w:val="24"/>
          <w:lang w:eastAsia="nl-NL"/>
        </w:rPr>
      </w:pPr>
      <w:r w:rsidRPr="0067219E">
        <w:rPr>
          <w:rFonts w:ascii="Calibri" w:eastAsia="Times New Roman" w:hAnsi="Calibri" w:cs="Calibri"/>
          <w:color w:val="000000"/>
          <w:sz w:val="24"/>
          <w:szCs w:val="24"/>
          <w:lang w:eastAsia="nl-NL"/>
        </w:rPr>
        <w:t>De Faculteit 3mE heeft besloten om de volgende inhoudelijke ingangseis toe te voegen: </w:t>
      </w:r>
    </w:p>
    <w:p w14:paraId="50667902" w14:textId="77777777" w:rsidR="0067219E" w:rsidRPr="0067219E" w:rsidRDefault="0067219E" w:rsidP="0067219E">
      <w:pPr>
        <w:shd w:val="clear" w:color="auto" w:fill="FFFFFF"/>
        <w:spacing w:after="0"/>
        <w:rPr>
          <w:rFonts w:ascii="Calibri" w:eastAsia="Times New Roman" w:hAnsi="Calibri" w:cs="Calibri"/>
          <w:color w:val="000000"/>
          <w:sz w:val="24"/>
          <w:szCs w:val="24"/>
          <w:lang w:eastAsia="nl-NL"/>
        </w:rPr>
      </w:pPr>
      <w:r w:rsidRPr="0067219E">
        <w:rPr>
          <w:rFonts w:ascii="Calibri" w:eastAsia="Times New Roman" w:hAnsi="Calibri" w:cs="Calibri"/>
          <w:color w:val="000000"/>
          <w:sz w:val="24"/>
          <w:szCs w:val="24"/>
          <w:lang w:eastAsia="nl-NL"/>
        </w:rPr>
        <w:t>Studenten die in aanmerking willen komen voor bovenstaande tijdelijke zachte knipregeling en hun studie in een masteropleiding van de Faculteit 3mE wensen te vervolgen, dienen het Bachelor Eindproject (Wb en MT) of Klinische Technologie Opdracht (KTO) te hebben behaald.</w:t>
      </w:r>
    </w:p>
    <w:p w14:paraId="2FC8C65D" w14:textId="77777777" w:rsidR="008A3776" w:rsidRPr="00087325" w:rsidRDefault="008A3776" w:rsidP="008A3776">
      <w:pPr>
        <w:spacing w:after="0"/>
        <w:rPr>
          <w:sz w:val="24"/>
          <w:szCs w:val="24"/>
        </w:rPr>
      </w:pPr>
    </w:p>
    <w:p w14:paraId="446EAF4F" w14:textId="2341D038" w:rsidR="006F17D0" w:rsidRPr="00087325" w:rsidRDefault="00880199" w:rsidP="008A3776">
      <w:pPr>
        <w:spacing w:after="0"/>
        <w:rPr>
          <w:sz w:val="24"/>
          <w:szCs w:val="24"/>
        </w:rPr>
      </w:pPr>
      <w:r w:rsidRPr="00087325">
        <w:rPr>
          <w:sz w:val="24"/>
          <w:szCs w:val="24"/>
        </w:rPr>
        <w:lastRenderedPageBreak/>
        <w:t xml:space="preserve">Tevens </w:t>
      </w:r>
      <w:r w:rsidR="00FB3454">
        <w:rPr>
          <w:sz w:val="24"/>
          <w:szCs w:val="24"/>
        </w:rPr>
        <w:t>hebben</w:t>
      </w:r>
      <w:r w:rsidRPr="00087325">
        <w:rPr>
          <w:sz w:val="24"/>
          <w:szCs w:val="24"/>
        </w:rPr>
        <w:t xml:space="preserve"> onze examencommissie</w:t>
      </w:r>
      <w:r w:rsidR="00BD0221">
        <w:rPr>
          <w:sz w:val="24"/>
          <w:szCs w:val="24"/>
        </w:rPr>
        <w:t>s</w:t>
      </w:r>
      <w:r w:rsidRPr="00087325">
        <w:rPr>
          <w:sz w:val="24"/>
          <w:szCs w:val="24"/>
        </w:rPr>
        <w:t xml:space="preserve"> besloten dat</w:t>
      </w:r>
      <w:r w:rsidR="006F17D0" w:rsidRPr="00087325">
        <w:rPr>
          <w:sz w:val="24"/>
          <w:szCs w:val="24"/>
        </w:rPr>
        <w:t xml:space="preserve">: </w:t>
      </w:r>
    </w:p>
    <w:p w14:paraId="65483526" w14:textId="77777777" w:rsidR="00D250E4" w:rsidRPr="00087325" w:rsidRDefault="00462E5F" w:rsidP="00406166">
      <w:pPr>
        <w:pStyle w:val="Lijstalinea"/>
        <w:numPr>
          <w:ilvl w:val="1"/>
          <w:numId w:val="1"/>
        </w:numPr>
        <w:spacing w:after="0"/>
        <w:rPr>
          <w:sz w:val="24"/>
          <w:szCs w:val="24"/>
          <w:lang w:val="nl-NL"/>
        </w:rPr>
      </w:pPr>
      <w:r>
        <w:rPr>
          <w:sz w:val="24"/>
          <w:szCs w:val="24"/>
          <w:lang w:val="nl-NL"/>
        </w:rPr>
        <w:t>B</w:t>
      </w:r>
      <w:r w:rsidR="00880199" w:rsidRPr="00087325">
        <w:rPr>
          <w:sz w:val="24"/>
          <w:szCs w:val="24"/>
          <w:lang w:val="nl-NL"/>
        </w:rPr>
        <w:t xml:space="preserve">ehaalde resultaten in </w:t>
      </w:r>
      <w:r w:rsidR="006F07C7" w:rsidRPr="00087325">
        <w:rPr>
          <w:sz w:val="24"/>
          <w:szCs w:val="24"/>
          <w:lang w:val="nl-NL"/>
        </w:rPr>
        <w:t xml:space="preserve">het studiejaar 2020-2021 in </w:t>
      </w:r>
      <w:r w:rsidR="00880199" w:rsidRPr="00087325">
        <w:rPr>
          <w:sz w:val="24"/>
          <w:szCs w:val="24"/>
          <w:lang w:val="nl-NL"/>
        </w:rPr>
        <w:t>één van onz</w:t>
      </w:r>
      <w:r w:rsidR="00A35FB0" w:rsidRPr="00087325">
        <w:rPr>
          <w:sz w:val="24"/>
          <w:szCs w:val="24"/>
          <w:lang w:val="nl-NL"/>
        </w:rPr>
        <w:t>e</w:t>
      </w:r>
      <w:r w:rsidR="00880199" w:rsidRPr="00087325">
        <w:rPr>
          <w:sz w:val="24"/>
          <w:szCs w:val="24"/>
          <w:lang w:val="nl-NL"/>
        </w:rPr>
        <w:t xml:space="preserve"> masteropleidingen </w:t>
      </w:r>
      <w:r w:rsidR="006F07C7" w:rsidRPr="00087325">
        <w:rPr>
          <w:sz w:val="24"/>
          <w:szCs w:val="24"/>
          <w:lang w:val="nl-NL"/>
        </w:rPr>
        <w:t xml:space="preserve">toegevoegd zullen worden aan het MSc-examenprogramma </w:t>
      </w:r>
      <w:r w:rsidR="003D163A" w:rsidRPr="00087325">
        <w:rPr>
          <w:sz w:val="24"/>
          <w:szCs w:val="24"/>
          <w:lang w:val="nl-NL"/>
        </w:rPr>
        <w:t xml:space="preserve">zodra </w:t>
      </w:r>
      <w:r w:rsidR="006F17D0" w:rsidRPr="00087325">
        <w:rPr>
          <w:sz w:val="24"/>
          <w:szCs w:val="24"/>
          <w:lang w:val="nl-NL"/>
        </w:rPr>
        <w:t>er sprake is van ee</w:t>
      </w:r>
      <w:r w:rsidR="006F07C7" w:rsidRPr="00087325">
        <w:rPr>
          <w:sz w:val="24"/>
          <w:szCs w:val="24"/>
          <w:lang w:val="nl-NL"/>
        </w:rPr>
        <w:t xml:space="preserve">n geldige inschrijving voor de betreffende MSc </w:t>
      </w:r>
      <w:r w:rsidR="00D9527C" w:rsidRPr="00087325">
        <w:rPr>
          <w:sz w:val="24"/>
          <w:szCs w:val="24"/>
          <w:lang w:val="nl-NL"/>
        </w:rPr>
        <w:t>opleiding</w:t>
      </w:r>
      <w:r w:rsidR="006F07C7" w:rsidRPr="00087325">
        <w:rPr>
          <w:sz w:val="24"/>
          <w:szCs w:val="24"/>
          <w:lang w:val="nl-NL"/>
        </w:rPr>
        <w:t>.</w:t>
      </w:r>
    </w:p>
    <w:p w14:paraId="1E2BEFA3" w14:textId="5B1E5BFD" w:rsidR="00D9527C" w:rsidRPr="00087325" w:rsidRDefault="00462E5F" w:rsidP="00D250E4">
      <w:pPr>
        <w:pStyle w:val="Lijstalinea"/>
        <w:numPr>
          <w:ilvl w:val="1"/>
          <w:numId w:val="1"/>
        </w:numPr>
        <w:spacing w:after="0"/>
        <w:rPr>
          <w:sz w:val="24"/>
          <w:szCs w:val="24"/>
          <w:lang w:val="nl-NL"/>
        </w:rPr>
      </w:pPr>
      <w:r>
        <w:rPr>
          <w:sz w:val="24"/>
          <w:szCs w:val="24"/>
          <w:lang w:val="nl-NL"/>
        </w:rPr>
        <w:t>O</w:t>
      </w:r>
      <w:r w:rsidR="00D9527C" w:rsidRPr="00087325">
        <w:rPr>
          <w:sz w:val="24"/>
          <w:szCs w:val="24"/>
          <w:lang w:val="nl-NL"/>
        </w:rPr>
        <w:t>p de mastervakken</w:t>
      </w:r>
      <w:r w:rsidR="003D163A" w:rsidRPr="00087325">
        <w:rPr>
          <w:sz w:val="24"/>
          <w:szCs w:val="24"/>
          <w:lang w:val="nl-NL"/>
        </w:rPr>
        <w:t>,</w:t>
      </w:r>
      <w:r w:rsidR="00D9527C" w:rsidRPr="00087325">
        <w:rPr>
          <w:sz w:val="24"/>
          <w:szCs w:val="24"/>
          <w:lang w:val="nl-NL"/>
        </w:rPr>
        <w:t xml:space="preserve"> die de </w:t>
      </w:r>
      <w:r w:rsidR="003D163A" w:rsidRPr="00087325">
        <w:rPr>
          <w:sz w:val="24"/>
          <w:szCs w:val="24"/>
          <w:lang w:val="nl-NL"/>
        </w:rPr>
        <w:t>BSc-</w:t>
      </w:r>
      <w:r w:rsidR="00D9527C" w:rsidRPr="00087325">
        <w:rPr>
          <w:sz w:val="24"/>
          <w:szCs w:val="24"/>
          <w:lang w:val="nl-NL"/>
        </w:rPr>
        <w:t xml:space="preserve">student volgt </w:t>
      </w:r>
      <w:r w:rsidR="00D250E4" w:rsidRPr="00087325">
        <w:rPr>
          <w:sz w:val="24"/>
          <w:szCs w:val="24"/>
          <w:lang w:val="nl-NL"/>
        </w:rPr>
        <w:t xml:space="preserve">in 2020/2021, </w:t>
      </w:r>
      <w:r w:rsidR="00D9527C" w:rsidRPr="00087325">
        <w:rPr>
          <w:sz w:val="24"/>
          <w:szCs w:val="24"/>
          <w:lang w:val="nl-NL"/>
        </w:rPr>
        <w:t xml:space="preserve"> de </w:t>
      </w:r>
      <w:hyperlink r:id="rId9" w:history="1">
        <w:r w:rsidR="00D250E4" w:rsidRPr="00087325">
          <w:rPr>
            <w:rStyle w:val="Hyperlink"/>
            <w:sz w:val="24"/>
            <w:szCs w:val="24"/>
            <w:lang w:val="nl-NL"/>
          </w:rPr>
          <w:t>onderwijsregelgeving</w:t>
        </w:r>
      </w:hyperlink>
      <w:r w:rsidR="00D250E4" w:rsidRPr="00087325">
        <w:rPr>
          <w:sz w:val="24"/>
          <w:szCs w:val="24"/>
          <w:lang w:val="nl-NL"/>
        </w:rPr>
        <w:t xml:space="preserve"> </w:t>
      </w:r>
      <w:r w:rsidR="00D9527C" w:rsidRPr="00087325">
        <w:rPr>
          <w:sz w:val="24"/>
          <w:szCs w:val="24"/>
          <w:lang w:val="nl-NL"/>
        </w:rPr>
        <w:t xml:space="preserve">van de masteropleidingen </w:t>
      </w:r>
      <w:r w:rsidR="00FB3454">
        <w:rPr>
          <w:sz w:val="24"/>
          <w:szCs w:val="24"/>
          <w:lang w:val="nl-NL"/>
        </w:rPr>
        <w:t>van de faculteit3mE voor het studiejaar</w:t>
      </w:r>
      <w:r w:rsidR="00D9527C" w:rsidRPr="00087325">
        <w:rPr>
          <w:sz w:val="24"/>
          <w:szCs w:val="24"/>
          <w:lang w:val="nl-NL"/>
        </w:rPr>
        <w:t xml:space="preserve"> 2020-2021 van toepassing</w:t>
      </w:r>
      <w:r w:rsidR="00406166" w:rsidRPr="00087325">
        <w:rPr>
          <w:sz w:val="24"/>
          <w:szCs w:val="24"/>
          <w:lang w:val="nl-NL"/>
        </w:rPr>
        <w:t xml:space="preserve"> is</w:t>
      </w:r>
      <w:r w:rsidR="00D9527C" w:rsidRPr="00087325">
        <w:rPr>
          <w:sz w:val="24"/>
          <w:szCs w:val="24"/>
          <w:lang w:val="nl-NL"/>
        </w:rPr>
        <w:t xml:space="preserve">. </w:t>
      </w:r>
    </w:p>
    <w:p w14:paraId="16950B39" w14:textId="77777777" w:rsidR="00D9527C" w:rsidRDefault="00D9527C" w:rsidP="006F07C7">
      <w:pPr>
        <w:spacing w:after="0"/>
        <w:rPr>
          <w:sz w:val="24"/>
          <w:szCs w:val="24"/>
        </w:rPr>
      </w:pPr>
    </w:p>
    <w:p w14:paraId="6EDC365D" w14:textId="3C25D47B" w:rsidR="00FB3454" w:rsidRDefault="00FB3454" w:rsidP="006F07C7">
      <w:pPr>
        <w:spacing w:after="0"/>
        <w:rPr>
          <w:sz w:val="24"/>
          <w:szCs w:val="24"/>
        </w:rPr>
      </w:pPr>
      <w:r>
        <w:rPr>
          <w:sz w:val="24"/>
          <w:szCs w:val="24"/>
        </w:rPr>
        <w:t xml:space="preserve">Indien je van plan bent een masteropleiding van een andere faculteit aan de TU Delft te volgen, </w:t>
      </w:r>
      <w:r w:rsidR="001946D5">
        <w:rPr>
          <w:sz w:val="24"/>
          <w:szCs w:val="24"/>
        </w:rPr>
        <w:t>dan gelden de vereisten voor de versoepelde toelating die de gekozen masteropleiding</w:t>
      </w:r>
      <w:r>
        <w:rPr>
          <w:sz w:val="24"/>
          <w:szCs w:val="24"/>
        </w:rPr>
        <w:t xml:space="preserve"> </w:t>
      </w:r>
      <w:r w:rsidR="00146FFE">
        <w:rPr>
          <w:sz w:val="24"/>
          <w:szCs w:val="24"/>
        </w:rPr>
        <w:t xml:space="preserve">van die faculteit </w:t>
      </w:r>
      <w:r w:rsidR="001946D5">
        <w:rPr>
          <w:sz w:val="24"/>
          <w:szCs w:val="24"/>
        </w:rPr>
        <w:t>heeft gesteld. Oriënteer je daarom bij de door jou gekozen masteropleiding.</w:t>
      </w:r>
    </w:p>
    <w:p w14:paraId="111E7185" w14:textId="77777777" w:rsidR="00FB3454" w:rsidRDefault="00FB3454" w:rsidP="006F07C7">
      <w:pPr>
        <w:spacing w:after="0"/>
        <w:rPr>
          <w:sz w:val="24"/>
          <w:szCs w:val="24"/>
        </w:rPr>
      </w:pPr>
    </w:p>
    <w:p w14:paraId="57F5A5CD" w14:textId="77777777" w:rsidR="000C474C" w:rsidRDefault="000C474C" w:rsidP="008A3776">
      <w:pPr>
        <w:spacing w:after="0"/>
        <w:rPr>
          <w:b/>
          <w:sz w:val="24"/>
          <w:szCs w:val="24"/>
        </w:rPr>
      </w:pPr>
      <w:r>
        <w:rPr>
          <w:b/>
          <w:sz w:val="24"/>
          <w:szCs w:val="24"/>
        </w:rPr>
        <w:t xml:space="preserve">Vragen? </w:t>
      </w:r>
    </w:p>
    <w:p w14:paraId="05E682F1" w14:textId="67B42CE5" w:rsidR="001E7182" w:rsidRDefault="000C474C" w:rsidP="008A3776">
      <w:pPr>
        <w:spacing w:after="0"/>
        <w:rPr>
          <w:sz w:val="24"/>
          <w:szCs w:val="24"/>
        </w:rPr>
      </w:pPr>
      <w:r>
        <w:rPr>
          <w:sz w:val="24"/>
          <w:szCs w:val="24"/>
        </w:rPr>
        <w:t>Heb je naar aanleiding van voorgaande vragen of wil je</w:t>
      </w:r>
      <w:r w:rsidR="008A3776">
        <w:rPr>
          <w:sz w:val="24"/>
          <w:szCs w:val="24"/>
        </w:rPr>
        <w:t xml:space="preserve">, met deze nieuwe informatie, </w:t>
      </w:r>
      <w:r>
        <w:rPr>
          <w:sz w:val="24"/>
          <w:szCs w:val="24"/>
        </w:rPr>
        <w:t xml:space="preserve">je studieplanning bespreken? </w:t>
      </w:r>
      <w:r w:rsidR="008A3776">
        <w:rPr>
          <w:sz w:val="24"/>
          <w:szCs w:val="24"/>
        </w:rPr>
        <w:t xml:space="preserve">Neem dan </w:t>
      </w:r>
      <w:r>
        <w:rPr>
          <w:sz w:val="24"/>
          <w:szCs w:val="24"/>
        </w:rPr>
        <w:t xml:space="preserve">contact op met </w:t>
      </w:r>
      <w:r w:rsidR="008A3776">
        <w:rPr>
          <w:sz w:val="24"/>
          <w:szCs w:val="24"/>
        </w:rPr>
        <w:t>éé</w:t>
      </w:r>
      <w:r>
        <w:rPr>
          <w:sz w:val="24"/>
          <w:szCs w:val="24"/>
        </w:rPr>
        <w:t xml:space="preserve">n van de studieadviseurs van de Faculteit. Je kunt ze een </w:t>
      </w:r>
      <w:hyperlink r:id="rId10" w:history="1">
        <w:r w:rsidRPr="000C474C">
          <w:rPr>
            <w:rStyle w:val="Hyperlink"/>
            <w:sz w:val="24"/>
            <w:szCs w:val="24"/>
          </w:rPr>
          <w:t>mail</w:t>
        </w:r>
      </w:hyperlink>
      <w:r>
        <w:rPr>
          <w:sz w:val="24"/>
          <w:szCs w:val="24"/>
        </w:rPr>
        <w:t xml:space="preserve"> sturen of een afspraak maken via het </w:t>
      </w:r>
      <w:hyperlink r:id="rId11" w:history="1">
        <w:r w:rsidRPr="000C474C">
          <w:rPr>
            <w:rStyle w:val="Hyperlink"/>
            <w:sz w:val="24"/>
            <w:szCs w:val="24"/>
          </w:rPr>
          <w:t>online afsprakensysteem</w:t>
        </w:r>
      </w:hyperlink>
      <w:r>
        <w:rPr>
          <w:sz w:val="24"/>
          <w:szCs w:val="24"/>
        </w:rPr>
        <w:t xml:space="preserve">. </w:t>
      </w:r>
    </w:p>
    <w:p w14:paraId="773A0661" w14:textId="77777777" w:rsidR="00FB3454" w:rsidRDefault="00FB3454" w:rsidP="008A3776">
      <w:pPr>
        <w:spacing w:after="0"/>
        <w:rPr>
          <w:sz w:val="24"/>
          <w:szCs w:val="24"/>
        </w:rPr>
      </w:pPr>
    </w:p>
    <w:p w14:paraId="0813A53D" w14:textId="77777777" w:rsidR="00FB3454" w:rsidRDefault="00FB3454" w:rsidP="008A3776">
      <w:pPr>
        <w:spacing w:after="0"/>
        <w:rPr>
          <w:sz w:val="24"/>
          <w:szCs w:val="24"/>
        </w:rPr>
      </w:pPr>
      <w:r>
        <w:rPr>
          <w:sz w:val="24"/>
          <w:szCs w:val="24"/>
        </w:rPr>
        <w:t>Met vriendelijke groet,</w:t>
      </w:r>
    </w:p>
    <w:p w14:paraId="74B6BB25" w14:textId="77777777" w:rsidR="00FB3454" w:rsidRDefault="00FB3454" w:rsidP="008A3776">
      <w:pPr>
        <w:spacing w:after="0"/>
        <w:rPr>
          <w:sz w:val="24"/>
          <w:szCs w:val="24"/>
        </w:rPr>
      </w:pPr>
    </w:p>
    <w:p w14:paraId="4292F7AF" w14:textId="3A0FF764" w:rsidR="00FB3454" w:rsidRDefault="00FB3454" w:rsidP="008A3776">
      <w:pPr>
        <w:spacing w:after="0"/>
        <w:rPr>
          <w:sz w:val="24"/>
          <w:szCs w:val="24"/>
        </w:rPr>
      </w:pPr>
      <w:r>
        <w:rPr>
          <w:sz w:val="24"/>
          <w:szCs w:val="24"/>
        </w:rPr>
        <w:t>Prof.</w:t>
      </w:r>
      <w:r w:rsidR="00676576">
        <w:rPr>
          <w:sz w:val="24"/>
          <w:szCs w:val="24"/>
        </w:rPr>
        <w:t xml:space="preserve"> </w:t>
      </w:r>
      <w:r>
        <w:rPr>
          <w:sz w:val="24"/>
          <w:szCs w:val="24"/>
        </w:rPr>
        <w:t>dr. T.S. Baller</w:t>
      </w:r>
    </w:p>
    <w:p w14:paraId="1B34DA08" w14:textId="77777777" w:rsidR="00FB3454" w:rsidRDefault="00FB3454" w:rsidP="008A3776">
      <w:pPr>
        <w:spacing w:after="0"/>
        <w:rPr>
          <w:sz w:val="24"/>
          <w:szCs w:val="24"/>
        </w:rPr>
      </w:pPr>
      <w:r>
        <w:rPr>
          <w:sz w:val="24"/>
          <w:szCs w:val="24"/>
        </w:rPr>
        <w:t>Decaan Faculteit 3mE</w:t>
      </w:r>
    </w:p>
    <w:p w14:paraId="559D1622" w14:textId="77777777" w:rsidR="00FB3454" w:rsidRPr="001E7182" w:rsidRDefault="00FB3454" w:rsidP="008A3776">
      <w:pPr>
        <w:spacing w:after="0"/>
        <w:rPr>
          <w:sz w:val="24"/>
          <w:szCs w:val="24"/>
        </w:rPr>
      </w:pPr>
    </w:p>
    <w:sectPr w:rsidR="00FB3454" w:rsidRPr="001E7182" w:rsidSect="0067219E">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3A889" w14:textId="77777777" w:rsidR="00FB3454" w:rsidRDefault="00FB3454" w:rsidP="00FB3454">
      <w:pPr>
        <w:spacing w:after="0" w:line="240" w:lineRule="auto"/>
      </w:pPr>
      <w:r>
        <w:separator/>
      </w:r>
    </w:p>
  </w:endnote>
  <w:endnote w:type="continuationSeparator" w:id="0">
    <w:p w14:paraId="718327D3" w14:textId="77777777" w:rsidR="00FB3454" w:rsidRDefault="00FB3454" w:rsidP="00FB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6FD28" w14:textId="77777777" w:rsidR="00FB3454" w:rsidRDefault="00FB3454" w:rsidP="00FB3454">
      <w:pPr>
        <w:spacing w:after="0" w:line="240" w:lineRule="auto"/>
      </w:pPr>
      <w:r>
        <w:separator/>
      </w:r>
    </w:p>
  </w:footnote>
  <w:footnote w:type="continuationSeparator" w:id="0">
    <w:p w14:paraId="0B1FDF6F" w14:textId="77777777" w:rsidR="00FB3454" w:rsidRDefault="00FB3454" w:rsidP="00FB3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94413"/>
    <w:multiLevelType w:val="multilevel"/>
    <w:tmpl w:val="8C2C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8C321B"/>
    <w:multiLevelType w:val="multilevel"/>
    <w:tmpl w:val="A04E7A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C11013"/>
    <w:multiLevelType w:val="hybridMultilevel"/>
    <w:tmpl w:val="B3068FD0"/>
    <w:lvl w:ilvl="0" w:tplc="2912FE84">
      <w:start w:val="5"/>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D4238C7"/>
    <w:multiLevelType w:val="hybridMultilevel"/>
    <w:tmpl w:val="D1100842"/>
    <w:lvl w:ilvl="0" w:tplc="08090013">
      <w:start w:val="1"/>
      <w:numFmt w:val="upp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BD0"/>
    <w:rsid w:val="000004A2"/>
    <w:rsid w:val="00087325"/>
    <w:rsid w:val="000C474C"/>
    <w:rsid w:val="000E6750"/>
    <w:rsid w:val="00146FFE"/>
    <w:rsid w:val="001946D5"/>
    <w:rsid w:val="001E7182"/>
    <w:rsid w:val="002E6A0C"/>
    <w:rsid w:val="003017BD"/>
    <w:rsid w:val="00340B01"/>
    <w:rsid w:val="003A4580"/>
    <w:rsid w:val="003B6285"/>
    <w:rsid w:val="003D163A"/>
    <w:rsid w:val="00406166"/>
    <w:rsid w:val="00434BD0"/>
    <w:rsid w:val="00462E5F"/>
    <w:rsid w:val="00553333"/>
    <w:rsid w:val="00655D95"/>
    <w:rsid w:val="0067219E"/>
    <w:rsid w:val="00676576"/>
    <w:rsid w:val="006F07C7"/>
    <w:rsid w:val="006F17D0"/>
    <w:rsid w:val="007227BA"/>
    <w:rsid w:val="00880199"/>
    <w:rsid w:val="008A3776"/>
    <w:rsid w:val="009231A7"/>
    <w:rsid w:val="00986E9A"/>
    <w:rsid w:val="00A35FB0"/>
    <w:rsid w:val="00AB1088"/>
    <w:rsid w:val="00B55BA9"/>
    <w:rsid w:val="00BD0221"/>
    <w:rsid w:val="00C101E4"/>
    <w:rsid w:val="00C15A39"/>
    <w:rsid w:val="00CB42A3"/>
    <w:rsid w:val="00D07CB5"/>
    <w:rsid w:val="00D250E4"/>
    <w:rsid w:val="00D9527C"/>
    <w:rsid w:val="00DA37F0"/>
    <w:rsid w:val="00DA7132"/>
    <w:rsid w:val="00E85265"/>
    <w:rsid w:val="00F01713"/>
    <w:rsid w:val="00FB34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6CB5"/>
  <w15:docId w15:val="{9B5A31F8-21AC-D842-B19D-06A2DFF3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10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link w:val="Kop3Char"/>
    <w:uiPriority w:val="9"/>
    <w:qFormat/>
    <w:rsid w:val="003A4580"/>
    <w:pPr>
      <w:spacing w:after="100" w:afterAutospacing="1" w:line="240" w:lineRule="auto"/>
      <w:outlineLvl w:val="2"/>
    </w:pPr>
    <w:rPr>
      <w:rFonts w:ascii="Times New Roman" w:eastAsia="Times New Roman" w:hAnsi="Times New Roman" w:cs="Times New Roman"/>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3A4580"/>
    <w:rPr>
      <w:rFonts w:ascii="Times New Roman" w:eastAsia="Times New Roman" w:hAnsi="Times New Roman" w:cs="Times New Roman"/>
      <w:sz w:val="27"/>
      <w:szCs w:val="27"/>
      <w:lang w:eastAsia="nl-NL"/>
    </w:rPr>
  </w:style>
  <w:style w:type="paragraph" w:customStyle="1" w:styleId="bodytext">
    <w:name w:val="bodytext"/>
    <w:basedOn w:val="Standaard"/>
    <w:rsid w:val="003A4580"/>
    <w:pPr>
      <w:spacing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A4580"/>
    <w:rPr>
      <w:b/>
      <w:bCs/>
    </w:rPr>
  </w:style>
  <w:style w:type="character" w:styleId="Hyperlink">
    <w:name w:val="Hyperlink"/>
    <w:basedOn w:val="Standaardalinea-lettertype"/>
    <w:uiPriority w:val="99"/>
    <w:unhideWhenUsed/>
    <w:rsid w:val="003A4580"/>
    <w:rPr>
      <w:color w:val="0000FF" w:themeColor="hyperlink"/>
      <w:u w:val="single"/>
    </w:rPr>
  </w:style>
  <w:style w:type="character" w:customStyle="1" w:styleId="Kop1Char">
    <w:name w:val="Kop 1 Char"/>
    <w:basedOn w:val="Standaardalinea-lettertype"/>
    <w:link w:val="Kop1"/>
    <w:uiPriority w:val="9"/>
    <w:rsid w:val="00AB1088"/>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DA7132"/>
    <w:pPr>
      <w:ind w:left="720"/>
      <w:contextualSpacing/>
    </w:pPr>
    <w:rPr>
      <w:lang w:val="en-US"/>
    </w:rPr>
  </w:style>
  <w:style w:type="character" w:styleId="Verwijzingopmerking">
    <w:name w:val="annotation reference"/>
    <w:basedOn w:val="Standaardalinea-lettertype"/>
    <w:uiPriority w:val="99"/>
    <w:semiHidden/>
    <w:unhideWhenUsed/>
    <w:rsid w:val="00D07CB5"/>
    <w:rPr>
      <w:sz w:val="16"/>
      <w:szCs w:val="16"/>
    </w:rPr>
  </w:style>
  <w:style w:type="paragraph" w:styleId="Tekstopmerking">
    <w:name w:val="annotation text"/>
    <w:basedOn w:val="Standaard"/>
    <w:link w:val="TekstopmerkingChar"/>
    <w:uiPriority w:val="99"/>
    <w:semiHidden/>
    <w:unhideWhenUsed/>
    <w:rsid w:val="00D07CB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07CB5"/>
    <w:rPr>
      <w:sz w:val="20"/>
      <w:szCs w:val="20"/>
    </w:rPr>
  </w:style>
  <w:style w:type="paragraph" w:styleId="Onderwerpvanopmerking">
    <w:name w:val="annotation subject"/>
    <w:basedOn w:val="Tekstopmerking"/>
    <w:next w:val="Tekstopmerking"/>
    <w:link w:val="OnderwerpvanopmerkingChar"/>
    <w:uiPriority w:val="99"/>
    <w:semiHidden/>
    <w:unhideWhenUsed/>
    <w:rsid w:val="00D07CB5"/>
    <w:rPr>
      <w:b/>
      <w:bCs/>
    </w:rPr>
  </w:style>
  <w:style w:type="character" w:customStyle="1" w:styleId="OnderwerpvanopmerkingChar">
    <w:name w:val="Onderwerp van opmerking Char"/>
    <w:basedOn w:val="TekstopmerkingChar"/>
    <w:link w:val="Onderwerpvanopmerking"/>
    <w:uiPriority w:val="99"/>
    <w:semiHidden/>
    <w:rsid w:val="00D07CB5"/>
    <w:rPr>
      <w:b/>
      <w:bCs/>
      <w:sz w:val="20"/>
      <w:szCs w:val="20"/>
    </w:rPr>
  </w:style>
  <w:style w:type="paragraph" w:styleId="Ballontekst">
    <w:name w:val="Balloon Text"/>
    <w:basedOn w:val="Standaard"/>
    <w:link w:val="BallontekstChar"/>
    <w:uiPriority w:val="99"/>
    <w:semiHidden/>
    <w:unhideWhenUsed/>
    <w:rsid w:val="00D07CB5"/>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07CB5"/>
    <w:rPr>
      <w:rFonts w:ascii="Times New Roman" w:hAnsi="Times New Roman" w:cs="Times New Roman"/>
      <w:sz w:val="18"/>
      <w:szCs w:val="18"/>
    </w:rPr>
  </w:style>
  <w:style w:type="paragraph" w:styleId="Voetnoottekst">
    <w:name w:val="footnote text"/>
    <w:basedOn w:val="Standaard"/>
    <w:link w:val="VoetnoottekstChar"/>
    <w:uiPriority w:val="99"/>
    <w:semiHidden/>
    <w:unhideWhenUsed/>
    <w:rsid w:val="00FB345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B3454"/>
    <w:rPr>
      <w:sz w:val="20"/>
      <w:szCs w:val="20"/>
    </w:rPr>
  </w:style>
  <w:style w:type="character" w:styleId="Voetnootmarkering">
    <w:name w:val="footnote reference"/>
    <w:basedOn w:val="Standaardalinea-lettertype"/>
    <w:uiPriority w:val="99"/>
    <w:semiHidden/>
    <w:unhideWhenUsed/>
    <w:rsid w:val="00FB3454"/>
    <w:rPr>
      <w:vertAlign w:val="superscript"/>
    </w:rPr>
  </w:style>
  <w:style w:type="character" w:styleId="GevolgdeHyperlink">
    <w:name w:val="FollowedHyperlink"/>
    <w:basedOn w:val="Standaardalinea-lettertype"/>
    <w:uiPriority w:val="99"/>
    <w:semiHidden/>
    <w:unhideWhenUsed/>
    <w:rsid w:val="006721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843997">
      <w:bodyDiv w:val="1"/>
      <w:marLeft w:val="0"/>
      <w:marRight w:val="0"/>
      <w:marTop w:val="0"/>
      <w:marBottom w:val="0"/>
      <w:divBdr>
        <w:top w:val="none" w:sz="0" w:space="0" w:color="auto"/>
        <w:left w:val="none" w:sz="0" w:space="0" w:color="auto"/>
        <w:bottom w:val="none" w:sz="0" w:space="0" w:color="auto"/>
        <w:right w:val="none" w:sz="0" w:space="0" w:color="auto"/>
      </w:divBdr>
    </w:div>
    <w:div w:id="1471483069">
      <w:bodyDiv w:val="1"/>
      <w:marLeft w:val="0"/>
      <w:marRight w:val="0"/>
      <w:marTop w:val="0"/>
      <w:marBottom w:val="0"/>
      <w:divBdr>
        <w:top w:val="none" w:sz="0" w:space="0" w:color="auto"/>
        <w:left w:val="none" w:sz="0" w:space="0" w:color="auto"/>
        <w:bottom w:val="none" w:sz="0" w:space="0" w:color="auto"/>
        <w:right w:val="none" w:sz="0" w:space="0" w:color="auto"/>
      </w:divBdr>
      <w:divsChild>
        <w:div w:id="1701321118">
          <w:marLeft w:val="0"/>
          <w:marRight w:val="0"/>
          <w:marTop w:val="0"/>
          <w:marBottom w:val="0"/>
          <w:divBdr>
            <w:top w:val="none" w:sz="0" w:space="0" w:color="auto"/>
            <w:left w:val="none" w:sz="0" w:space="0" w:color="auto"/>
            <w:bottom w:val="none" w:sz="0" w:space="0" w:color="auto"/>
            <w:right w:val="none" w:sz="0" w:space="0" w:color="auto"/>
          </w:divBdr>
          <w:divsChild>
            <w:div w:id="1256859683">
              <w:marLeft w:val="0"/>
              <w:marRight w:val="0"/>
              <w:marTop w:val="0"/>
              <w:marBottom w:val="0"/>
              <w:divBdr>
                <w:top w:val="none" w:sz="0" w:space="0" w:color="auto"/>
                <w:left w:val="none" w:sz="0" w:space="0" w:color="auto"/>
                <w:bottom w:val="none" w:sz="0" w:space="0" w:color="auto"/>
                <w:right w:val="none" w:sz="0" w:space="0" w:color="auto"/>
              </w:divBdr>
              <w:divsChild>
                <w:div w:id="205679532">
                  <w:marLeft w:val="0"/>
                  <w:marRight w:val="0"/>
                  <w:marTop w:val="0"/>
                  <w:marBottom w:val="0"/>
                  <w:divBdr>
                    <w:top w:val="none" w:sz="0" w:space="0" w:color="auto"/>
                    <w:left w:val="none" w:sz="0" w:space="0" w:color="auto"/>
                    <w:bottom w:val="none" w:sz="0" w:space="0" w:color="auto"/>
                    <w:right w:val="none" w:sz="0" w:space="0" w:color="auto"/>
                  </w:divBdr>
                  <w:divsChild>
                    <w:div w:id="6909783">
                      <w:marLeft w:val="0"/>
                      <w:marRight w:val="0"/>
                      <w:marTop w:val="0"/>
                      <w:marBottom w:val="0"/>
                      <w:divBdr>
                        <w:top w:val="none" w:sz="0" w:space="0" w:color="auto"/>
                        <w:left w:val="none" w:sz="0" w:space="0" w:color="auto"/>
                        <w:bottom w:val="none" w:sz="0" w:space="0" w:color="auto"/>
                        <w:right w:val="none" w:sz="0" w:space="0" w:color="auto"/>
                      </w:divBdr>
                      <w:divsChild>
                        <w:div w:id="547111710">
                          <w:marLeft w:val="0"/>
                          <w:marRight w:val="0"/>
                          <w:marTop w:val="0"/>
                          <w:marBottom w:val="0"/>
                          <w:divBdr>
                            <w:top w:val="none" w:sz="0" w:space="0" w:color="auto"/>
                            <w:left w:val="none" w:sz="0" w:space="0" w:color="auto"/>
                            <w:bottom w:val="none" w:sz="0" w:space="0" w:color="auto"/>
                            <w:right w:val="none" w:sz="0" w:space="0" w:color="auto"/>
                          </w:divBdr>
                          <w:divsChild>
                            <w:div w:id="914709504">
                              <w:marLeft w:val="0"/>
                              <w:marRight w:val="0"/>
                              <w:marTop w:val="0"/>
                              <w:marBottom w:val="0"/>
                              <w:divBdr>
                                <w:top w:val="none" w:sz="0" w:space="0" w:color="auto"/>
                                <w:left w:val="none" w:sz="0" w:space="0" w:color="auto"/>
                                <w:bottom w:val="none" w:sz="0" w:space="0" w:color="auto"/>
                                <w:right w:val="none" w:sz="0" w:space="0" w:color="auto"/>
                              </w:divBdr>
                              <w:divsChild>
                                <w:div w:id="1854224613">
                                  <w:marLeft w:val="0"/>
                                  <w:marRight w:val="0"/>
                                  <w:marTop w:val="0"/>
                                  <w:marBottom w:val="0"/>
                                  <w:divBdr>
                                    <w:top w:val="none" w:sz="0" w:space="0" w:color="auto"/>
                                    <w:left w:val="none" w:sz="0" w:space="0" w:color="auto"/>
                                    <w:bottom w:val="none" w:sz="0" w:space="0" w:color="auto"/>
                                    <w:right w:val="none" w:sz="0" w:space="0" w:color="auto"/>
                                  </w:divBdr>
                                  <w:divsChild>
                                    <w:div w:id="1977877807">
                                      <w:marLeft w:val="0"/>
                                      <w:marRight w:val="0"/>
                                      <w:marTop w:val="0"/>
                                      <w:marBottom w:val="0"/>
                                      <w:divBdr>
                                        <w:top w:val="none" w:sz="0" w:space="0" w:color="auto"/>
                                        <w:left w:val="none" w:sz="0" w:space="0" w:color="auto"/>
                                        <w:bottom w:val="none" w:sz="0" w:space="0" w:color="auto"/>
                                        <w:right w:val="none" w:sz="0" w:space="0" w:color="auto"/>
                                      </w:divBdr>
                                      <w:divsChild>
                                        <w:div w:id="1671719339">
                                          <w:marLeft w:val="0"/>
                                          <w:marRight w:val="0"/>
                                          <w:marTop w:val="0"/>
                                          <w:marBottom w:val="0"/>
                                          <w:divBdr>
                                            <w:top w:val="none" w:sz="0" w:space="0" w:color="auto"/>
                                            <w:left w:val="none" w:sz="0" w:space="0" w:color="auto"/>
                                            <w:bottom w:val="none" w:sz="0" w:space="0" w:color="auto"/>
                                            <w:right w:val="none" w:sz="0" w:space="0" w:color="auto"/>
                                          </w:divBdr>
                                          <w:divsChild>
                                            <w:div w:id="379476137">
                                              <w:marLeft w:val="0"/>
                                              <w:marRight w:val="0"/>
                                              <w:marTop w:val="0"/>
                                              <w:marBottom w:val="0"/>
                                              <w:divBdr>
                                                <w:top w:val="none" w:sz="0" w:space="0" w:color="auto"/>
                                                <w:left w:val="none" w:sz="0" w:space="0" w:color="auto"/>
                                                <w:bottom w:val="none" w:sz="0" w:space="0" w:color="auto"/>
                                                <w:right w:val="none" w:sz="0" w:space="0" w:color="auto"/>
                                              </w:divBdr>
                                              <w:divsChild>
                                                <w:div w:id="397215321">
                                                  <w:marLeft w:val="0"/>
                                                  <w:marRight w:val="0"/>
                                                  <w:marTop w:val="0"/>
                                                  <w:marBottom w:val="0"/>
                                                  <w:divBdr>
                                                    <w:top w:val="none" w:sz="0" w:space="0" w:color="auto"/>
                                                    <w:left w:val="none" w:sz="0" w:space="0" w:color="auto"/>
                                                    <w:bottom w:val="none" w:sz="0" w:space="0" w:color="auto"/>
                                                    <w:right w:val="none" w:sz="0" w:space="0" w:color="auto"/>
                                                  </w:divBdr>
                                                  <w:divsChild>
                                                    <w:div w:id="1574388414">
                                                      <w:marLeft w:val="0"/>
                                                      <w:marRight w:val="0"/>
                                                      <w:marTop w:val="0"/>
                                                      <w:marBottom w:val="0"/>
                                                      <w:divBdr>
                                                        <w:top w:val="none" w:sz="0" w:space="0" w:color="auto"/>
                                                        <w:left w:val="none" w:sz="0" w:space="0" w:color="auto"/>
                                                        <w:bottom w:val="none" w:sz="0" w:space="0" w:color="auto"/>
                                                        <w:right w:val="none" w:sz="0" w:space="0" w:color="auto"/>
                                                      </w:divBdr>
                                                      <w:divsChild>
                                                        <w:div w:id="2033920162">
                                                          <w:marLeft w:val="0"/>
                                                          <w:marRight w:val="0"/>
                                                          <w:marTop w:val="0"/>
                                                          <w:marBottom w:val="0"/>
                                                          <w:divBdr>
                                                            <w:top w:val="none" w:sz="0" w:space="0" w:color="auto"/>
                                                            <w:left w:val="none" w:sz="0" w:space="0" w:color="auto"/>
                                                            <w:bottom w:val="none" w:sz="0" w:space="0" w:color="auto"/>
                                                            <w:right w:val="none" w:sz="0" w:space="0" w:color="auto"/>
                                                          </w:divBdr>
                                                          <w:divsChild>
                                                            <w:div w:id="4803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1798246">
      <w:bodyDiv w:val="1"/>
      <w:marLeft w:val="0"/>
      <w:marRight w:val="0"/>
      <w:marTop w:val="0"/>
      <w:marBottom w:val="0"/>
      <w:divBdr>
        <w:top w:val="none" w:sz="0" w:space="0" w:color="auto"/>
        <w:left w:val="none" w:sz="0" w:space="0" w:color="auto"/>
        <w:bottom w:val="none" w:sz="0" w:space="0" w:color="auto"/>
        <w:right w:val="none" w:sz="0" w:space="0" w:color="auto"/>
      </w:divBdr>
      <w:divsChild>
        <w:div w:id="1782221">
          <w:marLeft w:val="0"/>
          <w:marRight w:val="0"/>
          <w:marTop w:val="0"/>
          <w:marBottom w:val="0"/>
          <w:divBdr>
            <w:top w:val="none" w:sz="0" w:space="0" w:color="auto"/>
            <w:left w:val="none" w:sz="0" w:space="0" w:color="auto"/>
            <w:bottom w:val="none" w:sz="0" w:space="0" w:color="auto"/>
            <w:right w:val="none" w:sz="0" w:space="0" w:color="auto"/>
          </w:divBdr>
        </w:div>
        <w:div w:id="3626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delft.nl/2020/tu-delft/coronavir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delft.nl/studenten/faculteiten/3me-studentenportal/organisatie/studieadviseurs-3me/maak-een-afspraak/" TargetMode="External"/><Relationship Id="rId5" Type="http://schemas.openxmlformats.org/officeDocument/2006/relationships/webSettings" Target="webSettings.xml"/><Relationship Id="rId10" Type="http://schemas.openxmlformats.org/officeDocument/2006/relationships/hyperlink" Target="mailto:studieadviseurs-3me@tudelft.nl" TargetMode="External"/><Relationship Id="rId4" Type="http://schemas.openxmlformats.org/officeDocument/2006/relationships/settings" Target="settings.xml"/><Relationship Id="rId9" Type="http://schemas.openxmlformats.org/officeDocument/2006/relationships/hyperlink" Target="https://www.tudelft.nl/studenten/faculteiten/3me-studentenportal/onderwijs/gerelateerd/regelingen-reglemen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961D3-B30B-42D4-BA32-7963B5E1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543</Words>
  <Characters>2987</Characters>
  <Application>Microsoft Office Word</Application>
  <DocSecurity>0</DocSecurity>
  <Lines>24</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 Delft</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Bos - IO</dc:creator>
  <cp:lastModifiedBy>Ewoud van Luik</cp:lastModifiedBy>
  <cp:revision>5</cp:revision>
  <cp:lastPrinted>2020-05-15T08:37:00Z</cp:lastPrinted>
  <dcterms:created xsi:type="dcterms:W3CDTF">2020-05-15T07:54:00Z</dcterms:created>
  <dcterms:modified xsi:type="dcterms:W3CDTF">2020-05-15T08:55:00Z</dcterms:modified>
</cp:coreProperties>
</file>